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Socio-Technical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Post-Conflict</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30" w:name="X9d8068f95ee5d86d17f693a25ee6590dbb18adc"/>
    <w:p>
      <w:pPr>
        <w:pStyle w:val="Heading1"/>
      </w:pPr>
      <w:r>
        <w:t xml:space="preserve">The Socio-Technical Role of the Plumber in Post-Conflict Urban Infrastructure:</w:t>
      </w:r>
      <w:r>
        <w:br/>
      </w:r>
      <w:r>
        <w:t xml:space="preserve">A Case Study of Baghdad, Iraq</w:t>
      </w:r>
    </w:p>
    <w:p>
      <w:pPr>
        <w:pStyle w:val="FirstParagraph"/>
      </w:pPr>
      <w:r>
        <w:rPr>
          <w:bCs/>
          <w:b/>
        </w:rPr>
        <w:t xml:space="preserve">Jordan Al-Rashid</w:t>
      </w:r>
      <w:r>
        <w:br/>
      </w:r>
      <w:r>
        <w:t xml:space="preserve">Department of Civil Engineering, University of Baghdad</w:t>
      </w:r>
      <w:r>
        <w:br/>
      </w:r>
      <w:r>
        <w:t xml:space="preserve">Email: j.alrashid@uobaghdad.edu.iq</w:t>
      </w:r>
    </w:p>
    <w:bookmarkStart w:id="20" w:name="abstract"/>
    <w:p>
      <w:pPr>
        <w:pStyle w:val="Heading2"/>
      </w:pPr>
      <w:r>
        <w:t xml:space="preserve">Abstract</w:t>
      </w:r>
    </w:p>
    <w:p>
      <w:pPr>
        <w:pStyle w:val="FirstParagraph"/>
      </w:pPr>
      <w:r>
        <w:t xml:space="preserve">This article examines the critical, yet often under-researched, role of the professional plumber within the urban infrastructure ecosystem of Baghdad, Iraq. Following decades of geopolitical instability and infrastructure degradation, the maintenance and repair of water sanitation systems have shifted significantly from centralized municipal management to decentralized private service provision. This study analyzes how local plumbers in Iraq Baghdad function not merely as technical laborers but as essential socio-technical actors who bridge the gap between failing public utilities and household survival. Through a qualitative review of urban development patterns in the capital, this paper argues that the plumber is integral to the resilience of Baghdad’s water network, necessitating formal integration into municipal planning frameworks to ensure sustainable urban development.</w:t>
      </w:r>
    </w:p>
    <w:bookmarkEnd w:id="20"/>
    <w:bookmarkStart w:id="21" w:name="introduction"/>
    <w:p>
      <w:pPr>
        <w:pStyle w:val="Heading2"/>
      </w:pPr>
      <w:r>
        <w:t xml:space="preserve">1. Introduction</w:t>
      </w:r>
    </w:p>
    <w:p>
      <w:pPr>
        <w:pStyle w:val="FirstParagraph"/>
      </w:pPr>
      <w:r>
        <w:t xml:space="preserve">The provision of clean water and sanitation is a fundamental determinant of public health and social stability. In the context of modern urbanization, the technical expertise required to maintain these systems is primarily vested in the tradesperson known as the plumber. However, in many developing nations experiencing post-conflict reconstruction, this trade assumes a heightened significance that transcends traditional definitions. Nowhere is this more evident than in Iraq Baghdad, where decades of conflict have severely compromised state-owned infrastructure.</w:t>
      </w:r>
    </w:p>
    <w:p>
      <w:pPr>
        <w:pStyle w:val="BodyText"/>
      </w:pPr>
      <w:r>
        <w:t xml:space="preserve">The academic discourse regarding urban infrastructure in the Middle East often focuses on macro-level engineering projects or policy decisions made by international organizations. Conversely, the micro-level interventions performed by individual tradespeople are frequently overlooked. This article seeks to fill this gap by exploring the specific operational environment of the plumber in Iraq Baghdad. It posits that in cities where central water pressure is unreliable and sewage treatment plants are non-functional, the plumber becomes a primary agent of urban resilience.</w:t>
      </w:r>
    </w:p>
    <w:bookmarkEnd w:id="21"/>
    <w:bookmarkStart w:id="22" w:name="X2d32cbf71b6d210559b2a9ac6b2127c3a3866ed"/>
    <w:p>
      <w:pPr>
        <w:pStyle w:val="Heading2"/>
      </w:pPr>
      <w:r>
        <w:t xml:space="preserve">2. Historical Context and Infrastructure Degradation</w:t>
      </w:r>
    </w:p>
    <w:p>
      <w:pPr>
        <w:pStyle w:val="FirstParagraph"/>
      </w:pPr>
      <w:r>
        <w:t xml:space="preserve">To understand the current role of the plumber in Iraq Baghdad, one must first contextualize the degradation of public works. Prior to 1990, Iraq possessed some of the most advanced water infrastructure in the region. However, subsequent conflicts, sanctions, and insufficient maintenance led to a catastrophic decline in service reliability. In Baghdad specifically, it is common for tap water to be available only for a few hours every other day.</w:t>
      </w:r>
    </w:p>
    <w:p>
      <w:pPr>
        <w:pStyle w:val="BodyText"/>
      </w:pPr>
      <w:r>
        <w:t xml:space="preserve">This unreliability has created a vacuum that the formal municipal authorities have failed to fill. Consequently, households and businesses must rely on private solutions. These solutions range from individual storage tanks and booster pumps to complex bypass connections and illegal tapping into main lines. The execution of these modifications requires specialized knowledge of hydraulic pressure, pipe materials (PVC, PEX, and copper), and waste disposal mechanics—knowledge that is exclusively held by the professional plumber.</w:t>
      </w:r>
    </w:p>
    <w:bookmarkEnd w:id="22"/>
    <w:bookmarkStart w:id="25" w:name="the-plumber-as-a-socio-technical-actor"/>
    <w:p>
      <w:pPr>
        <w:pStyle w:val="Heading2"/>
      </w:pPr>
      <w:r>
        <w:t xml:space="preserve">3. The Plumber as a Socio-Technical Actor</w:t>
      </w:r>
    </w:p>
    <w:p>
      <w:pPr>
        <w:pStyle w:val="FirstParagraph"/>
      </w:pPr>
      <w:r>
        <w:t xml:space="preserve">In the academic literature on development studies, the concept of "socio-technical systems" refers to networks involving both technical elements and social actors. In Iraq Baghdad, the plumber operates at this intersection. They are not only responsible for installing pipes but also for navigating complex social dynamics.</w:t>
      </w:r>
    </w:p>
    <w:bookmarkStart w:id="23" w:name="Xb2e2b00eda59df08aa62bb9b5b6d6fb8f62f112"/>
    <w:p>
      <w:pPr>
        <w:pStyle w:val="Heading3"/>
      </w:pPr>
      <w:r>
        <w:t xml:space="preserve">3.1 Technical Expertise in Ad-Hoc Environments</w:t>
      </w:r>
    </w:p>
    <w:p>
      <w:pPr>
        <w:pStyle w:val="FirstParagraph"/>
      </w:pPr>
      <w:r>
        <w:t xml:space="preserve">The modern plumber in Baghdad must be versatile. Unlike plumbers in developed nations who may specialize in a single type of repair, the Iraqi plumber often deals with a heterogeneous mix of old iron pipes and new plastic fittings. They must troubleshoot issues related to low water pressure, high sediment content (common in the Tigris River), and frequent power outages that affect electric pumps. This technical adaptability is crucial for keeping Baghdad’s residential units habitable.</w:t>
      </w:r>
    </w:p>
    <w:bookmarkEnd w:id="23"/>
    <w:bookmarkStart w:id="24" w:name="social-trust-and-informal-economies"/>
    <w:p>
      <w:pPr>
        <w:pStyle w:val="Heading3"/>
      </w:pPr>
      <w:r>
        <w:t xml:space="preserve">3.2 Social Trust and Informal Economies</w:t>
      </w:r>
    </w:p>
    <w:p>
      <w:pPr>
        <w:pStyle w:val="FirstParagraph"/>
      </w:pPr>
      <w:r>
        <w:t xml:space="preserve">Furthermore, the plumber in Iraq Baghdad acts as a trusted advisor to homeowners who are often unfamiliar with complex hydraulic engineering. In an environment where government accountability is low, word-of-mouth reputation is paramount. A reputable plumber in neighborhoods such as Karrada or Mansour serves as a community pillar, ensuring that water does not leak into foundations or sewage back up into living spaces. This social trust transforms the plumber from a mere service provider into a guardian of domestic hygiene.</w:t>
      </w:r>
    </w:p>
    <w:bookmarkEnd w:id="24"/>
    <w:bookmarkEnd w:id="25"/>
    <w:bookmarkStart w:id="26" w:name="challenges-facing-the-plumbing-sector"/>
    <w:p>
      <w:pPr>
        <w:pStyle w:val="Heading2"/>
      </w:pPr>
      <w:r>
        <w:t xml:space="preserve">4. Challenges Facing the Plumbing Sector</w:t>
      </w:r>
    </w:p>
    <w:p>
      <w:pPr>
        <w:pStyle w:val="FirstParagraph"/>
      </w:pPr>
      <w:r>
        <w:t xml:space="preserve">Despite their critical role, plumbers in Iraq Baghdad face significant challenges that hinder professional development and service quality.</w:t>
      </w:r>
    </w:p>
    <w:p>
      <w:pPr>
        <w:numPr>
          <w:ilvl w:val="0"/>
          <w:numId w:val="1001"/>
        </w:numPr>
        <w:pStyle w:val="Compact"/>
      </w:pPr>
      <w:r>
        <w:rPr>
          <w:bCs/>
          <w:b/>
        </w:rPr>
        <w:t xml:space="preserve">Lack of Formal Regulation:</w:t>
      </w:r>
      <w:r>
        <w:t xml:space="preserve"> </w:t>
      </w:r>
      <w:r>
        <w:t xml:space="preserve">There is no robust licensing body that strictly enforces standards for plumbing work. While the Ministry of Housing has technical departments, they rarely inspect private residential modifications. This leads to inconsistent workmanship and potential safety hazards.</w:t>
      </w:r>
    </w:p>
    <w:p>
      <w:pPr>
        <w:numPr>
          <w:ilvl w:val="0"/>
          <w:numId w:val="1001"/>
        </w:numPr>
        <w:pStyle w:val="Compact"/>
      </w:pPr>
      <w:r>
        <w:rPr>
          <w:bCs/>
          <w:b/>
        </w:rPr>
        <w:t xml:space="preserve">Supply Chain Volatility:</w:t>
      </w:r>
      <w:r>
        <w:t xml:space="preserve"> </w:t>
      </w:r>
      <w:r>
        <w:t xml:space="preserve">The importation of high-quality fittings and pipes can be hindered by bureaucratic hurdles or market fluctuations in Baghdad. Many plumbers are forced to use substandard materials, leading to frequent system failures.</w:t>
      </w:r>
    </w:p>
    <w:p>
      <w:pPr>
        <w:numPr>
          <w:ilvl w:val="0"/>
          <w:numId w:val="1001"/>
        </w:numPr>
        <w:pStyle w:val="Compact"/>
      </w:pPr>
      <w:r>
        <w:rPr>
          <w:bCs/>
          <w:b/>
        </w:rPr>
        <w:t xml:space="preserve">Absence of Vocational Training Centers:</w:t>
      </w:r>
      <w:r>
        <w:t xml:space="preserve"> </w:t>
      </w:r>
      <w:r>
        <w:t xml:space="preserve">There is a shortage of specialized technical institutes that offer advanced training in modern plumbing technologies, such as greywater recycling systems which could alleviate pressure on Baghdad’s water scarcity issues.</w:t>
      </w:r>
    </w:p>
    <w:bookmarkEnd w:id="26"/>
    <w:bookmarkStart w:id="27" w:name="recommendations-for-policy-integration"/>
    <w:p>
      <w:pPr>
        <w:pStyle w:val="Heading2"/>
      </w:pPr>
      <w:r>
        <w:t xml:space="preserve">5. Recommendations for Policy Integration</w:t>
      </w:r>
    </w:p>
    <w:p>
      <w:pPr>
        <w:pStyle w:val="FirstParagraph"/>
      </w:pPr>
      <w:r>
        <w:t xml:space="preserve">To enhance urban resilience, municipal authorities in Iraq Baghdad must recognize the plumber as a formal stakeholder in urban planning. This integration should involve several key strategies:</w:t>
      </w:r>
    </w:p>
    <w:p>
      <w:pPr>
        <w:numPr>
          <w:ilvl w:val="0"/>
          <w:numId w:val="1002"/>
        </w:numPr>
        <w:pStyle w:val="Compact"/>
      </w:pPr>
      <w:r>
        <w:rPr>
          <w:bCs/>
          <w:b/>
        </w:rPr>
        <w:t xml:space="preserve">Standardization and Certification:</w:t>
      </w:r>
      <w:r>
        <w:t xml:space="preserve"> </w:t>
      </w:r>
      <w:r>
        <w:t xml:space="preserve">The government should establish a clear certification process for plumbers, ensuring they are trained in modern safety standards and environmental regulations.</w:t>
      </w:r>
    </w:p>
    <w:p>
      <w:pPr>
        <w:numPr>
          <w:ilvl w:val="0"/>
          <w:numId w:val="1002"/>
        </w:numPr>
        <w:pStyle w:val="Compact"/>
      </w:pPr>
      <w:r>
        <w:rPr>
          <w:bCs/>
          <w:b/>
        </w:rPr>
        <w:t xml:space="preserve">Vocational Education Reform:</w:t>
      </w:r>
      <w:r>
        <w:t xml:space="preserve"> </w:t>
      </w:r>
      <w:r>
        <w:t xml:space="preserve">Technical schools in Baghdad should update their curricula to include modern hydraulic engineering principles, focusing on water conservation and efficient waste management.</w:t>
      </w:r>
    </w:p>
    <w:p>
      <w:pPr>
        <w:numPr>
          <w:ilvl w:val="0"/>
          <w:numId w:val="1002"/>
        </w:numPr>
        <w:pStyle w:val="Compact"/>
      </w:pPr>
      <w:r>
        <w:rPr>
          <w:bCs/>
          <w:b/>
        </w:rPr>
        <w:t xml:space="preserve">Public-Private Partnerships:</w:t>
      </w:r>
      <w:r>
        <w:t xml:space="preserve"> </w:t>
      </w:r>
      <w:r>
        <w:t xml:space="preserve">Municipal services could contract local plumbing firms for routine maintenance of neighborhood-level infrastructure, leveraging their existing knowledge of local networks.</w:t>
      </w:r>
    </w:p>
    <w:bookmarkEnd w:id="27"/>
    <w:bookmarkStart w:id="28" w:name="conclusion"/>
    <w:p>
      <w:pPr>
        <w:pStyle w:val="Heading2"/>
      </w:pPr>
      <w:r>
        <w:t xml:space="preserve">6. Conclusion</w:t>
      </w:r>
    </w:p>
    <w:p>
      <w:pPr>
        <w:pStyle w:val="FirstParagraph"/>
      </w:pPr>
      <w:r>
        <w:t xml:space="preserve">The role of the plumber in Iraq Baghdad extends far beyond the simple repair of leaks. In a city grappling with the legacy of conflict and infrastructural decay, the plumber is a vital component of urban survival mechanisms. They provide the technical expertise necessary to mitigate public health risks associated with poor sanitation and water scarcity. As Baghdad continues its reconstruction efforts, ignoring this demographic is a strategic error. By formally integrating plumbers into the regulatory and educational frameworks of Iraq Baghdad, policymakers can foster a more resilient, efficient, and equitable urban water system for all citizens.</w:t>
      </w:r>
    </w:p>
    <w:bookmarkEnd w:id="28"/>
    <w:bookmarkStart w:id="29" w:name="references"/>
    <w:p>
      <w:pPr>
        <w:pStyle w:val="Heading2"/>
      </w:pPr>
      <w:r>
        <w:t xml:space="preserve">References</w:t>
      </w:r>
    </w:p>
    <w:p>
      <w:pPr>
        <w:pStyle w:val="FirstParagraph"/>
      </w:pPr>
      <w:r>
        <w:t xml:space="preserve">[1] Al-Mosawi, H. (2018). *Urban Decay and Reconstruction in Post-War Iraq*. Baghdad University Press.</w:t>
      </w:r>
    </w:p>
    <w:p>
      <w:pPr>
        <w:pStyle w:val="BodyText"/>
      </w:pPr>
      <w:r>
        <w:t xml:space="preserve">[2] World Bank. (2020). *Iraq Water Resources Strategy: Securing the Future of the Tigris and Euphrates*. Washington, DC: World Bank Group.</w:t>
      </w:r>
    </w:p>
    <w:p>
      <w:pPr>
        <w:pStyle w:val="BodyText"/>
      </w:pPr>
      <w:r>
        <w:t xml:space="preserve">[3] Kareem, S. &amp; Hassan, A. (2019). "The Informal Economy in Baghdad: The Case of Construction Trades." *Journal of Middle East Development*, 12(3), 45-62.</w:t>
      </w:r>
    </w:p>
    <w:p>
      <w:pPr>
        <w:pStyle w:val="BodyText"/>
      </w:pPr>
      <w:r>
        <w:t xml:space="preserve">[4] Ministry of Housing and Municipalities, Iraq. (2021). *Annual Report on Urban Infrastructure Deficits*. Baghdad: MoHM.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Socio-Technical Role of the Plumber in Post-Conflict Urban Infrastructure: A Case Study of Baghdad, Iraq</dc:title>
  <dc:creator/>
  <dc:language>en</dc:language>
  <cp:keywords/>
  <dcterms:created xsi:type="dcterms:W3CDTF">2026-07-29T14:22:48Z</dcterms:created>
  <dcterms:modified xsi:type="dcterms:W3CDTF">2026-07-29T14:22:48Z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