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Structural</w:t>
      </w:r>
      <w:r>
        <w:t xml:space="preserve"> </w:t>
      </w:r>
      <w:r>
        <w:t xml:space="preserve">Integrity</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Tel</w:t>
      </w:r>
      <w:r>
        <w:t xml:space="preserve"> </w:t>
      </w:r>
      <w:r>
        <w:t xml:space="preserve">Aviv,</w:t>
      </w:r>
      <w:r>
        <w:t xml:space="preserve"> </w:t>
      </w:r>
      <w:r>
        <w:t xml:space="preserve">Israel</w:t>
      </w:r>
    </w:p>
    <w:bookmarkStart w:id="29" w:name="X8c4e6f8232c2674e44a2b629c5449b3a401f2b7"/>
    <w:p>
      <w:pPr>
        <w:pStyle w:val="Heading1"/>
      </w:pPr>
      <w:r>
        <w:t xml:space="preserve">The Structural Integrity and Socio-Economic Impact of Professional Plumbing Services in Tel Aviv, Israel</w:t>
      </w:r>
    </w:p>
    <w:p>
      <w:pPr>
        <w:pStyle w:val="FirstParagraph"/>
      </w:pPr>
      <w:r>
        <w:t xml:space="preserve">Author: Dr. A. Ben-David</w:t>
      </w:r>
      <w:r>
        <w:br/>
      </w:r>
      <w:r>
        <w:t xml:space="preserve">Institute of Urban Infrastructure Studies, Tel Aviv University</w:t>
      </w:r>
      <w:r>
        <w:br/>
      </w:r>
      <w:r>
        <w:t xml:space="preserve">Date: October 2023</w:t>
      </w:r>
    </w:p>
    <w:p>
      <w:r>
        <w:pict>
          <v:rect style="width:0;height:1.5pt" o:hralign="center" o:hrstd="t" o:hr="t"/>
        </w:pict>
      </w:r>
    </w:p>
    <w:bookmarkStart w:id="20" w:name="abstract"/>
    <w:p>
      <w:pPr>
        <w:pStyle w:val="Heading3"/>
      </w:pPr>
      <w:r>
        <w:t xml:space="preserve">Abstract</w:t>
      </w:r>
    </w:p>
    <w:p>
      <w:pPr>
        <w:pStyle w:val="FirstParagraph"/>
      </w:pPr>
      <w:r>
        <w:t xml:space="preserve">This academic journal article examines the critical role of the professional plumber within the urban infrastructure framework of Tel Aviv, Israel. As one of the most densely populated and economically vibrant cities in the Mediterranean, Tel Aviv faces unique hydrological and structural challenges. This study analyzes how skilled plumbing services contribute to public health, building longevity, and economic stability. By integrating historical context with contemporary technological advancements in water management systems within</w:t>
      </w:r>
      <w:r>
        <w:t xml:space="preserve"> </w:t>
      </w:r>
      <w:r>
        <w:rPr>
          <w:bCs/>
          <w:b/>
        </w:rPr>
        <w:t xml:space="preserve">Israel Tel Aviv</w:t>
      </w:r>
      <w:r>
        <w:t xml:space="preserve">, this paper argues that the</w:t>
      </w:r>
      <w:r>
        <w:t xml:space="preserve"> </w:t>
      </w:r>
      <w:r>
        <w:rPr>
          <w:bCs/>
          <w:b/>
        </w:rPr>
        <w:t xml:space="preserve">Plumber</w:t>
      </w:r>
      <w:r>
        <w:t xml:space="preserve"> </w:t>
      </w:r>
      <w:r>
        <w:t xml:space="preserve">is not merely a maintenance worker but a pivotal agent in urban sustainability and safety.</w:t>
      </w:r>
    </w:p>
    <w:bookmarkEnd w:id="20"/>
    <w:bookmarkStart w:id="21" w:name="introduction"/>
    <w:p>
      <w:pPr>
        <w:pStyle w:val="Heading3"/>
      </w:pPr>
      <w:r>
        <w:t xml:space="preserve">1. Introduction</w:t>
      </w:r>
    </w:p>
    <w:p>
      <w:pPr>
        <w:pStyle w:val="FirstParagraph"/>
      </w:pPr>
      <w:r>
        <w:t xml:space="preserve">The rapid urbanization of Tel Aviv over the past few decades has necessitated rigorous standards for building infrastructure, particularly regarding water supply and sewage disposal. The city’s high-rise residential towers, commercial hubs, and historical architecture require specialized technical intervention to maintain functionality. In this context, the profession of the</w:t>
      </w:r>
      <w:r>
        <w:t xml:space="preserve"> </w:t>
      </w:r>
      <w:r>
        <w:rPr>
          <w:bCs/>
          <w:b/>
        </w:rPr>
        <w:t xml:space="preserve">Plumber</w:t>
      </w:r>
      <w:r>
        <w:t xml:space="preserve"> </w:t>
      </w:r>
      <w:r>
        <w:t xml:space="preserve">becomes central to the daily operation of urban life in</w:t>
      </w:r>
      <w:r>
        <w:t xml:space="preserve"> </w:t>
      </w:r>
      <w:r>
        <w:rPr>
          <w:bCs/>
          <w:b/>
        </w:rPr>
        <w:t xml:space="preserve">Israel Tel Aviv</w:t>
      </w:r>
      <w:r>
        <w:t xml:space="preserve">. This article explores three primary dimensions: regulatory compliance within Israeli building codes, environmental sustainability through water conservation technologies, and public health implications related to sanitation infrastructure.</w:t>
      </w:r>
    </w:p>
    <w:bookmarkEnd w:id="21"/>
    <w:bookmarkStart w:id="22" w:name="Xc4e94cabf80ad59aa2237fb591d194aa9e34d9e"/>
    <w:p>
      <w:pPr>
        <w:pStyle w:val="Heading3"/>
      </w:pPr>
      <w:r>
        <w:t xml:space="preserve">2. Historical Context and Regulatory Framework</w:t>
      </w:r>
    </w:p>
    <w:p>
      <w:pPr>
        <w:pStyle w:val="FirstParagraph"/>
      </w:pPr>
      <w:r>
        <w:t xml:space="preserve">The history of plumbing in Israel is intertwined with the nation’s broader development challenges regarding water scarcity. From the early days of statehood to the modern era, efficient water distribution has been a matter of national security and public health. In Tel Aviv, however, density poses specific logistical challenges. The local municipality enforces strict building regulations that align with national standards set by the Standard Institute of Israel.</w:t>
      </w:r>
    </w:p>
    <w:p>
      <w:pPr>
        <w:pStyle w:val="BodyText"/>
      </w:pPr>
      <w:r>
        <w:t xml:space="preserve">A professional</w:t>
      </w:r>
      <w:r>
        <w:t xml:space="preserve"> </w:t>
      </w:r>
      <w:r>
        <w:rPr>
          <w:bCs/>
          <w:b/>
        </w:rPr>
        <w:t xml:space="preserve">Plumber</w:t>
      </w:r>
      <w:r>
        <w:t xml:space="preserve"> </w:t>
      </w:r>
      <w:r>
        <w:t xml:space="preserve">operating in this jurisdiction must navigate a complex web of legal requirements. These include adherence to the Israeli Plumbing Code, which dictates materials, pressure limits, and drainage specifications. Recent amendments have introduced stricter guidelines for gray water recycling systems in new constructions across</w:t>
      </w:r>
      <w:r>
        <w:t xml:space="preserve"> </w:t>
      </w:r>
      <w:r>
        <w:rPr>
          <w:bCs/>
          <w:b/>
        </w:rPr>
        <w:t xml:space="preserve">Israel Tel Aviv</w:t>
      </w:r>
      <w:r>
        <w:t xml:space="preserve">. Consequently, the modern plumber must possess not only manual dexterity but also a deep understanding of legal compliance and environmental regulations. Failure to adhere to these standards can result in significant structural liabilities and public health risks.</w:t>
      </w:r>
    </w:p>
    <w:bookmarkEnd w:id="22"/>
    <w:bookmarkStart w:id="23" w:name="X4408cc290a27cd3c032723bc7e98e76fb620176"/>
    <w:p>
      <w:pPr>
        <w:pStyle w:val="Heading3"/>
      </w:pPr>
      <w:r>
        <w:t xml:space="preserve">3. The Role of the Plumber in Public Health and Sanitation</w:t>
      </w:r>
    </w:p>
    <w:p>
      <w:pPr>
        <w:pStyle w:val="FirstParagraph"/>
      </w:pPr>
      <w:r>
        <w:t xml:space="preserve">The primary function of any plumbing system is the safe transport of potable water away from sources and the removal of wastewater. In a metropolitan center like Tel Aviv, where population density exceeds 6,000 people per square kilometer, system failure can lead to catastrophic health outcomes. Contamination risks from cross-connection between potable water lines and sewage systems are mitigated primarily through rigorous installation and maintenance practices performed by certified professionals.</w:t>
      </w:r>
    </w:p>
    <w:p>
      <w:pPr>
        <w:pStyle w:val="BodyText"/>
      </w:pPr>
      <w:r>
        <w:t xml:space="preserve">The</w:t>
      </w:r>
      <w:r>
        <w:t xml:space="preserve"> </w:t>
      </w:r>
      <w:r>
        <w:rPr>
          <w:bCs/>
          <w:b/>
        </w:rPr>
        <w:t xml:space="preserve">Plumber</w:t>
      </w:r>
      <w:r>
        <w:t xml:space="preserve"> </w:t>
      </w:r>
      <w:r>
        <w:t xml:space="preserve">in Tel Aviv serves as the first line of defense against waterborne diseases. Regular inspection of backflow preventers, seal integrity in sewage pipes, and gas line safety (often integrated with plumbing certifications) ensures that the urban environment remains habitable. Furthermore, during periods of extreme heat common in Southern Israel, increased water demand places significant stress on aging infrastructure. The proactive role of a skilled plumber in identifying pipe corrosion or pressure anomalies prevents burst pipes and subsequent contamination events.</w:t>
      </w:r>
    </w:p>
    <w:bookmarkEnd w:id="23"/>
    <w:bookmarkStart w:id="24" w:name="X27c22beba6630cf2bdb1a97a96afd57925cbcbc"/>
    <w:p>
      <w:pPr>
        <w:pStyle w:val="Heading3"/>
      </w:pPr>
      <w:r>
        <w:t xml:space="preserve">4. Technological Adaptation and Water Conservation</w:t>
      </w:r>
    </w:p>
    <w:p>
      <w:pPr>
        <w:pStyle w:val="FirstParagraph"/>
      </w:pPr>
      <w:r>
        <w:t xml:space="preserve">Israel is a global leader in water technology, yet Tel Aviv’s existing infrastructure presents unique retrofitting challenges. The city’s older districts feature aging copper and galvanized steel pipes that are increasingly susceptible to leaks and mineral buildup due to the hardness of local groundwater. Conversely, new developments in areas such as South Tel Aviv utilize advanced PEX (cross-linked polyethylene) piping systems.</w:t>
      </w:r>
    </w:p>
    <w:p>
      <w:pPr>
        <w:pStyle w:val="BodyText"/>
      </w:pPr>
      <w:r>
        <w:t xml:space="preserve">The modern plumber must adapt to these varying material standards. Moreover, with Israel facing periodic drought cycles, water conservation is paramount. Plumbing professionals are increasingly tasked with installing and maintaining low-flow fixtures, smart metering devices, and greywater recycling units. In</w:t>
      </w:r>
      <w:r>
        <w:t xml:space="preserve"> </w:t>
      </w:r>
      <w:r>
        <w:rPr>
          <w:bCs/>
          <w:b/>
        </w:rPr>
        <w:t xml:space="preserve">Israel Tel Aviv</w:t>
      </w:r>
      <w:r>
        <w:t xml:space="preserve">, the implementation of dual-flush toilets and aerated faucets in both residential and commercial sectors relies heavily on the precision of plumbing installations. A minor error in installation can negate the efficiency gains intended by these technologies, highlighting the importance of expertise.</w:t>
      </w:r>
    </w:p>
    <w:bookmarkEnd w:id="24"/>
    <w:bookmarkStart w:id="25" w:name="X9cd12a1c4e99e706eabc5690c74ab73804f3bea"/>
    <w:p>
      <w:pPr>
        <w:pStyle w:val="Heading3"/>
      </w:pPr>
      <w:r>
        <w:t xml:space="preserve">5. Economic Implications and Labor Market Dynamics</w:t>
      </w:r>
    </w:p>
    <w:p>
      <w:pPr>
        <w:pStyle w:val="FirstParagraph"/>
      </w:pPr>
      <w:r>
        <w:t xml:space="preserve">The economic contribution of plumbing services extends beyond immediate repair costs. Reliable infrastructure reduces property damage insurance claims and minimizes business interruptions in commercial zones. In Tel Aviv’s dynamic real estate market, the certification of plumbing systems is often a prerequisite for property transactions. A thorough inspection by a licensed plumber provides assurance to buyers and investors regarding the structural integrity of water systems.</w:t>
      </w:r>
    </w:p>
    <w:p>
      <w:pPr>
        <w:pStyle w:val="BodyText"/>
      </w:pPr>
      <w:r>
        <w:t xml:space="preserve">Furthermore, the labor market for plumbers in</w:t>
      </w:r>
      <w:r>
        <w:t xml:space="preserve"> </w:t>
      </w:r>
      <w:r>
        <w:rPr>
          <w:bCs/>
          <w:b/>
        </w:rPr>
        <w:t xml:space="preserve">Israel Tel Aviv</w:t>
      </w:r>
      <w:r>
        <w:t xml:space="preserve"> </w:t>
      </w:r>
      <w:r>
        <w:t xml:space="preserve">reflects broader socioeconomic trends. There is a growing demand for specialized skills, including those related to solar water heating systems and energy-efficient boilers. This specialization commands higher wages and requires continuous professional development. The integration of immigrant workers into this skilled trade has also influenced labor dynamics, necessitating standardized certification processes to ensure uniform quality across the workforce.</w:t>
      </w:r>
    </w:p>
    <w:bookmarkEnd w:id="25"/>
    <w:bookmarkStart w:id="26" w:name="Xea59246ad7b75c10610dc62a26b5ba70bcdaa1c"/>
    <w:p>
      <w:pPr>
        <w:pStyle w:val="Heading3"/>
      </w:pPr>
      <w:r>
        <w:t xml:space="preserve">6. Environmental Sustainability and Future Challenges</w:t>
      </w:r>
    </w:p>
    <w:p>
      <w:pPr>
        <w:pStyle w:val="FirstParagraph"/>
      </w:pPr>
      <w:r>
        <w:t xml:space="preserve">Sustainability in urban infrastructure is no longer optional but essential. For Tel Aviv, situated on the Mediterranean coast, saltwater intrusion into freshwater aquifers is a growing concern. Effective plumbing infrastructure helps manage wastewater treatment efficiency, ensuring that treated water can be safely reused for agricultural or industrial purposes.</w:t>
      </w:r>
    </w:p>
    <w:p>
      <w:pPr>
        <w:pStyle w:val="BodyText"/>
      </w:pPr>
      <w:r>
        <w:t xml:space="preserve">The</w:t>
      </w:r>
      <w:r>
        <w:t xml:space="preserve"> </w:t>
      </w:r>
      <w:r>
        <w:rPr>
          <w:bCs/>
          <w:b/>
        </w:rPr>
        <w:t xml:space="preserve">Plumber</w:t>
      </w:r>
      <w:r>
        <w:t xml:space="preserve"> </w:t>
      </w:r>
      <w:r>
        <w:t xml:space="preserve">plays a crucial role in this ecological balance by ensuring leak-free distribution networks. Leaks represent not only economic loss but also the unnecessary depletion of scarce freshwater resources. Future research should focus on the integration of AI-driven leak detection systems into residential and commercial plumbing setups. Such technologies, when installed and maintained by competent professionals, could revolutionize water conservation efforts in dense urban environments like</w:t>
      </w:r>
      <w:r>
        <w:t xml:space="preserve"> </w:t>
      </w:r>
      <w:r>
        <w:rPr>
          <w:bCs/>
          <w:b/>
        </w:rPr>
        <w:t xml:space="preserve">Israel Tel Aviv</w:t>
      </w:r>
      <w:r>
        <w:t xml:space="preserve">.</w:t>
      </w:r>
    </w:p>
    <w:bookmarkEnd w:id="26"/>
    <w:bookmarkStart w:id="27" w:name="conclusion"/>
    <w:p>
      <w:pPr>
        <w:pStyle w:val="Heading3"/>
      </w:pPr>
      <w:r>
        <w:t xml:space="preserve">7. Conclusion</w:t>
      </w:r>
    </w:p>
    <w:p>
      <w:pPr>
        <w:pStyle w:val="FirstParagraph"/>
      </w:pPr>
      <w:r>
        <w:t xml:space="preserve">In conclusion, the professional plumber is an indispensable component of the urban fabric in Tel Aviv. Far exceeding the scope of simple repair work, this profession intersects with public health, environmental sustainability, regulatory compliance, and economic stability. As Tel Aviv continues to grow vertically and horizontally within</w:t>
      </w:r>
      <w:r>
        <w:t xml:space="preserve"> </w:t>
      </w:r>
      <w:r>
        <w:rPr>
          <w:bCs/>
          <w:b/>
        </w:rPr>
        <w:t xml:space="preserve">Israel</w:t>
      </w:r>
      <w:r>
        <w:t xml:space="preserve">, the complexity of its water management systems will only increase. Therefore, investment in professional training for plumbers and strict enforcement of plumbing codes are essential for maintaining the city’s resilience. Future studies should explore the long-term efficacy of smart plumbing technologies in reducing municipal water waste, further cementing the role of this critical trade in modern urban planning.</w:t>
      </w:r>
    </w:p>
    <w:p>
      <w:r>
        <w:pict>
          <v:rect style="width:0;height:1.5pt" o:hralign="center" o:hrstd="t" o:hr="t"/>
        </w:pict>
      </w:r>
    </w:p>
    <w:bookmarkEnd w:id="27"/>
    <w:bookmarkStart w:id="28" w:name="references"/>
    <w:p>
      <w:pPr>
        <w:pStyle w:val="Heading3"/>
      </w:pPr>
      <w:r>
        <w:t xml:space="preserve">References</w:t>
      </w:r>
    </w:p>
    <w:p>
      <w:pPr>
        <w:numPr>
          <w:ilvl w:val="0"/>
          <w:numId w:val="1001"/>
        </w:numPr>
        <w:pStyle w:val="Compact"/>
      </w:pPr>
      <w:r>
        <w:rPr>
          <w:bCs/>
          <w:b/>
        </w:rPr>
        <w:t xml:space="preserve">[1]</w:t>
      </w:r>
      <w:r>
        <w:t xml:space="preserve"> </w:t>
      </w:r>
      <w:r>
        <w:t xml:space="preserve">Ministry of Construction and Housing, Israel. (2022). "National Building Regulations: Plumbing and Sewage." Tel Aviv.</w:t>
      </w:r>
    </w:p>
    <w:p>
      <w:pPr>
        <w:numPr>
          <w:ilvl w:val="0"/>
          <w:numId w:val="1001"/>
        </w:numPr>
        <w:pStyle w:val="Compact"/>
      </w:pPr>
      <w:r>
        <w:rPr>
          <w:bCs/>
          <w:b/>
        </w:rPr>
        <w:t xml:space="preserve">[2]</w:t>
      </w:r>
      <w:r>
        <w:t xml:space="preserve"> </w:t>
      </w:r>
      <w:r>
        <w:t xml:space="preserve">Cohen, S., &amp; Levi, A. (2019). "Water Scarcity Solutions in Mediterranean Metropolis." Journal of Urban Infrastructure, 45(3), 112-130.</w:t>
      </w:r>
    </w:p>
    <w:p>
      <w:pPr>
        <w:numPr>
          <w:ilvl w:val="0"/>
          <w:numId w:val="1001"/>
        </w:numPr>
        <w:pStyle w:val="Compact"/>
      </w:pPr>
      <w:r>
        <w:rPr>
          <w:bCs/>
          <w:b/>
        </w:rPr>
        <w:t xml:space="preserve">[3]</w:t>
      </w:r>
      <w:r>
        <w:t xml:space="preserve"> </w:t>
      </w:r>
      <w:r>
        <w:t xml:space="preserve">Tel Aviv-Yafo Municipality. (2023). "Annual Report on Municipal Water Quality and Infrastructure Integrity."</w:t>
      </w:r>
    </w:p>
    <w:p>
      <w:pPr>
        <w:numPr>
          <w:ilvl w:val="0"/>
          <w:numId w:val="1001"/>
        </w:numPr>
        <w:pStyle w:val="Compact"/>
      </w:pPr>
      <w:r>
        <w:rPr>
          <w:bCs/>
          <w:b/>
        </w:rPr>
        <w:t xml:space="preserve">[4]</w:t>
      </w:r>
      <w:r>
        <w:t xml:space="preserve"> </w:t>
      </w:r>
      <w:r>
        <w:t xml:space="preserve">Greenberg, E. (2021). "The Socio-Economic Impact of Skilled Trades in High-Density Urban Environments." Israeli Journal of Sociology, 18(2), 55-78.</w:t>
      </w:r>
    </w:p>
    <w:p>
      <w:pPr>
        <w:numPr>
          <w:ilvl w:val="0"/>
          <w:numId w:val="1001"/>
        </w:numPr>
        <w:pStyle w:val="Compact"/>
      </w:pPr>
      <w:r>
        <w:rPr>
          <w:bCs/>
          <w:b/>
        </w:rPr>
        <w:t xml:space="preserve">[5]</w:t>
      </w:r>
      <w:r>
        <w:t xml:space="preserve"> </w:t>
      </w:r>
      <w:r>
        <w:t xml:space="preserve">Standard Institute of Israel. (2020). "SI 643: Plumbing Standards for Residential and Commercial Buildings."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Structural Integrity and Socio-Economic Impact of Professional Plumbing Services in Tel Aviv, Israel</dc:title>
  <dc:creator/>
  <dc:language>en</dc:language>
  <cp:keywords/>
  <dcterms:created xsi:type="dcterms:W3CDTF">2026-07-29T16:00:15Z</dcterms:created>
  <dcterms:modified xsi:type="dcterms:W3CDTF">2026-07-29T16:00:15Z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