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Plumber</w:t>
      </w:r>
      <w:r>
        <w:t xml:space="preserve"> </w:t>
      </w:r>
      <w:r>
        <w:t xml:space="preserve">Services</w:t>
      </w:r>
      <w:r>
        <w:t xml:space="preserve"> </w:t>
      </w:r>
      <w:r>
        <w:t xml:space="preserve">in</w:t>
      </w:r>
      <w:r>
        <w:t xml:space="preserve"> </w:t>
      </w:r>
      <w:r>
        <w:t xml:space="preserve">the</w:t>
      </w:r>
      <w:r>
        <w:t xml:space="preserve"> </w:t>
      </w:r>
      <w:r>
        <w:t xml:space="preserve">Urban</w:t>
      </w:r>
      <w:r>
        <w:t xml:space="preserve"> </w:t>
      </w:r>
      <w:r>
        <w:t xml:space="preserve">Infrastructure</w:t>
      </w:r>
      <w:r>
        <w:t xml:space="preserve"> </w:t>
      </w:r>
      <w:r>
        <w:t xml:space="preserve">of</w:t>
      </w:r>
      <w:r>
        <w:t xml:space="preserve"> </w:t>
      </w:r>
      <w:r>
        <w:t xml:space="preserve">Kuwait</w:t>
      </w:r>
      <w:r>
        <w:t xml:space="preserve"> </w:t>
      </w:r>
      <w:r>
        <w:t xml:space="preserve">City</w:t>
      </w:r>
    </w:p>
    <w:bookmarkStart w:id="29" w:name="X92b0f4e9c336798a82cd69819151c25be209a8f"/>
    <w:p>
      <w:pPr>
        <w:pStyle w:val="Heading1"/>
      </w:pPr>
      <w:r>
        <w:t xml:space="preserve">The Critical Role of Professional Plumber Services in the Urban Infrastructure of Kuwait City</w:t>
      </w:r>
    </w:p>
    <w:p>
      <w:pPr>
        <w:pStyle w:val="FirstParagraph"/>
      </w:pPr>
      <w:r>
        <w:rPr>
          <w:bCs/>
          <w:b/>
        </w:rPr>
        <w:t xml:space="preserve">J. A. Al-Sabah, Ph.D.</w:t>
      </w:r>
      <w:r>
        <w:br/>
      </w:r>
      <w:r>
        <w:t xml:space="preserve">Department of Civil Engineering and Environmental Studies</w:t>
      </w:r>
      <w:r>
        <w:br/>
      </w:r>
      <w:r>
        <w:t xml:space="preserve">Kuwait University, Kuwait City</w:t>
      </w:r>
    </w:p>
    <w:p>
      <w:pPr>
        <w:pStyle w:val="BodyText"/>
      </w:pPr>
      <w:r>
        <w:t xml:space="preserve">Date: October 2023</w:t>
      </w:r>
    </w:p>
    <w:bookmarkStart w:id="20" w:name="abstract"/>
    <w:p>
      <w:pPr>
        <w:pStyle w:val="Heading3"/>
      </w:pPr>
      <w:r>
        <w:t xml:space="preserve">Abstract</w:t>
      </w:r>
    </w:p>
    <w:p>
      <w:pPr>
        <w:pStyle w:val="FirstParagraph"/>
      </w:pPr>
      <w:r>
        <w:t xml:space="preserve">This article examines the indispensable function of professional plumber expertise within the rapidly developing urban landscape of Kuwait City. As a megacity characterized by extreme climatic conditions and dense population centers, Kuwait City relies heavily on robust water management systems. This study analyzes how skilled plumber interventions contribute to public health, infrastructure longevity, and environmental sustainability. Special attention is given to the unique challenges posed by high salinity, extreme heat, and aging infrastructure in residential and commercial sectors. The findings suggest that regulatory frameworks supporting certified plumbing professionals are essential for the sustained urban resilience of Kuwait City.</w:t>
      </w:r>
    </w:p>
    <w:bookmarkEnd w:id="20"/>
    <w:bookmarkStart w:id="21" w:name="introduction"/>
    <w:p>
      <w:pPr>
        <w:pStyle w:val="Heading2"/>
      </w:pPr>
      <w:r>
        <w:t xml:space="preserve">1. Introduction</w:t>
      </w:r>
    </w:p>
    <w:p>
      <w:pPr>
        <w:pStyle w:val="FirstParagraph"/>
      </w:pPr>
      <w:r>
        <w:t xml:space="preserve">Kuwait City, the capital and economic hub of the State of Kuwait, presents a unique set of engineering and logistical challenges regarding water infrastructure. The city’s growth has been exponential over the past few decades, transitioning from a modest coastal settlement to a modern metropolis. However, this rapid urbanization has placed immense pressure on existing utilities. Central to maintaining this utility is the profession of plumbing—a trade often undervalued in public discourse but critical for societal function.</w:t>
      </w:r>
    </w:p>
    <w:p>
      <w:pPr>
        <w:pStyle w:val="BodyText"/>
      </w:pPr>
      <w:r>
        <w:t xml:space="preserve">In Kuwait City, the availability and quality of potable water are not merely conveniences but matters of survival and public health. Consequently, the role of a qualified</w:t>
      </w:r>
      <w:r>
        <w:t xml:space="preserve"> </w:t>
      </w:r>
      <w:r>
        <w:rPr>
          <w:bCs/>
          <w:b/>
        </w:rPr>
        <w:t xml:space="preserve">Plumber</w:t>
      </w:r>
      <w:r>
        <w:t xml:space="preserve"> </w:t>
      </w:r>
      <w:r>
        <w:t xml:space="preserve">extends beyond simple pipe repair; it encompasses system diagnostics, regulatory compliance, and emergency response in a harsh environmental context. This article explores the multidimensional impact of professional plumbing services on the sustainability and livability of Kuwait City.</w:t>
      </w:r>
    </w:p>
    <w:bookmarkEnd w:id="21"/>
    <w:bookmarkStart w:id="22" w:name="environmental-challenges-in-kuwait-city"/>
    <w:p>
      <w:pPr>
        <w:pStyle w:val="Heading2"/>
      </w:pPr>
      <w:r>
        <w:t xml:space="preserve">2. Environmental Challenges in Kuwait City</w:t>
      </w:r>
    </w:p>
    <w:p>
      <w:pPr>
        <w:pStyle w:val="FirstParagraph"/>
      </w:pPr>
      <w:r>
        <w:t xml:space="preserve">The geographic location of Kuwait City imposes severe stress on mechanical systems, particularly those involving fluid transport. The region experiences extreme summer temperatures often exceeding 50°C (122°F) and high levels of humidity near the coast. These conditions affect the material integrity of plumbing systems. Polyvinyl chloride (PVC) pipes, commonly used in residential buildings across Kuwait City, are susceptible to thermal expansion and contraction cycles that can lead to joint failures.</w:t>
      </w:r>
    </w:p>
    <w:p>
      <w:pPr>
        <w:pStyle w:val="BodyText"/>
      </w:pPr>
      <w:r>
        <w:t xml:space="preserve">Furthermore, water sources in Kuwait are primarily desalinated. Desalination processes often result in water with specific chemical compositions that can be corrosive to certain metal alloys if not properly managed. A professional</w:t>
      </w:r>
      <w:r>
        <w:t xml:space="preserve"> </w:t>
      </w:r>
      <w:r>
        <w:rPr>
          <w:bCs/>
          <w:b/>
        </w:rPr>
        <w:t xml:space="preserve">Plumber</w:t>
      </w:r>
      <w:r>
        <w:t xml:space="preserve"> </w:t>
      </w:r>
      <w:r>
        <w:t xml:space="preserve">must possess the technical knowledge to select corrosion-resistant materials and install appropriate filtration systems tailored to the specific water quality profiles of different districts within Kuwait City. Without such expertise, infrastructure degradation accelerates, leading to costly repairs and potential service interruptions.</w:t>
      </w:r>
    </w:p>
    <w:bookmarkEnd w:id="22"/>
    <w:bookmarkStart w:id="23" w:name="public-health-and-sanitation"/>
    <w:p>
      <w:pPr>
        <w:pStyle w:val="Heading2"/>
      </w:pPr>
      <w:r>
        <w:t xml:space="preserve">3. Public Health and Sanitation</w:t>
      </w:r>
    </w:p>
    <w:p>
      <w:pPr>
        <w:pStyle w:val="FirstParagraph"/>
      </w:pPr>
      <w:r>
        <w:t xml:space="preserve">The primary mandate of any municipal utility system is the protection of public health. In Kuwait City, where high-rise residential towers dominate the skyline, vertical plumbing systems are complex engineering feats. The prevention of backflow contamination is a critical safety measure that requires meticulous installation by certified professionals.</w:t>
      </w:r>
    </w:p>
    <w:p>
      <w:pPr>
        <w:pStyle w:val="BodyText"/>
      </w:pPr>
      <w:r>
        <w:t xml:space="preserve">Inadequate plumbing installations can lead to cross-contamination between potable water lines and wastewater systems. In the dense urban fabric of Kuwait City, such failures can rapidly escalate into public health crises involving waterborne diseases. Therefore, the oversight provided by a skilled</w:t>
      </w:r>
      <w:r>
        <w:t xml:space="preserve"> </w:t>
      </w:r>
      <w:r>
        <w:rPr>
          <w:bCs/>
          <w:b/>
        </w:rPr>
        <w:t xml:space="preserve">Plumber</w:t>
      </w:r>
      <w:r>
        <w:t xml:space="preserve"> </w:t>
      </w:r>
      <w:r>
        <w:t xml:space="preserve">is vital. They ensure that backflow preventers are correctly installed and tested according to international standards adapted for local conditions in Kuwait City.</w:t>
      </w:r>
    </w:p>
    <w:bookmarkEnd w:id="23"/>
    <w:bookmarkStart w:id="24" w:name="Xed8a6481394e68e55910cc483605dd704fa0368"/>
    <w:p>
      <w:pPr>
        <w:pStyle w:val="Heading2"/>
      </w:pPr>
      <w:r>
        <w:t xml:space="preserve">4. Infrastructure Maintenance and Water Conservation</w:t>
      </w:r>
    </w:p>
    <w:p>
      <w:pPr>
        <w:pStyle w:val="FirstParagraph"/>
      </w:pPr>
      <w:r>
        <w:t xml:space="preserve">Kuwait City faces persistent challenges regarding water conservation despite being a wealthy nation with significant energy resources for desalination. Leaks in underground piping networks account for a substantial percentage of non-revenue water—water that is produced but lost before it reaches the consumer. A proactive approach to plumbing maintenance is essential in Kuwait City.</w:t>
      </w:r>
    </w:p>
    <w:p>
      <w:pPr>
        <w:pStyle w:val="BodyText"/>
      </w:pPr>
      <w:r>
        <w:t xml:space="preserve">Professional plumbers utilize advanced leak detection technologies, such as acoustic sensors and thermal imaging, to identify hidden leaks within the walls and foundations of buildings throughout Kuwait City. By addressing these issues promptly, they prevent structural damage and conserve valuable water resources. Moreover, with the government’s push towards smart city initiatives in Kuwait City, modern plumbing systems are integrating IoT (Internet of Things) devices for real-time monitoring. A</w:t>
      </w:r>
      <w:r>
        <w:t xml:space="preserve"> </w:t>
      </w:r>
      <w:r>
        <w:rPr>
          <w:bCs/>
          <w:b/>
        </w:rPr>
        <w:t xml:space="preserve">Plumber</w:t>
      </w:r>
      <w:r>
        <w:t xml:space="preserve"> </w:t>
      </w:r>
      <w:r>
        <w:t xml:space="preserve">today must be adept not only at mechanical repair but also at troubleshooting digital monitoring systems that track water usage and pressure in real-time.</w:t>
      </w:r>
    </w:p>
    <w:bookmarkEnd w:id="24"/>
    <w:bookmarkStart w:id="25" w:name="Xf8c719d2ef2d44dc8d18bff52a09f4554478458"/>
    <w:p>
      <w:pPr>
        <w:pStyle w:val="Heading2"/>
      </w:pPr>
      <w:r>
        <w:t xml:space="preserve">5. Regulatory Frameworks and Professional Standards</w:t>
      </w:r>
    </w:p>
    <w:p>
      <w:pPr>
        <w:pStyle w:val="FirstParagraph"/>
      </w:pPr>
      <w:r>
        <w:t xml:space="preserve">The efficiency of the plumbing sector in Kuwait City is heavily dependent on the regulatory environment enforced by local authorities, including the Public Authority for Housing Welfare and the Ministry of Public Works. Strict adherence to building codes ensures that new constructions in Kuwait City are equipped with plumbing systems designed to withstand local environmental stresses.</w:t>
      </w:r>
    </w:p>
    <w:p>
      <w:pPr>
        <w:pStyle w:val="BodyText"/>
      </w:pPr>
      <w:r>
        <w:t xml:space="preserve">However, enforcement remains a challenge, particularly in older districts where legacy infrastructure meets modern demands. There is a pressing need for continuous education and certification programs for plumbers operating in Kuwait City. By standardizing the skills of every</w:t>
      </w:r>
      <w:r>
        <w:t xml:space="preserve"> </w:t>
      </w:r>
      <w:r>
        <w:rPr>
          <w:bCs/>
          <w:b/>
        </w:rPr>
        <w:t xml:space="preserve">Plumber</w:t>
      </w:r>
      <w:r>
        <w:t xml:space="preserve">, the municipality can ensure a baseline quality of service that protects both property owners and tenants. This professionalization enhances trust in the service sector and supports economic stability by reducing unexpected repair costs.</w:t>
      </w:r>
    </w:p>
    <w:bookmarkEnd w:id="25"/>
    <w:bookmarkStart w:id="26" w:name="economic-implications-for-kuwait-city"/>
    <w:p>
      <w:pPr>
        <w:pStyle w:val="Heading2"/>
      </w:pPr>
      <w:r>
        <w:t xml:space="preserve">6. Economic Implications for Kuwait City</w:t>
      </w:r>
    </w:p>
    <w:p>
      <w:pPr>
        <w:pStyle w:val="FirstParagraph"/>
      </w:pPr>
      <w:r>
        <w:t xml:space="preserve">The plumbing industry contributes significantly to the local economy of Kuwait City. From residential maintenance contracts to large-scale commercial installations, the sector provides employment opportunities and supports related industries such as pipe manufacturing and hardware retail. A stable and regulated plumbing profession ensures that capital remains within the local economy rather than being spent on imported labor or repeated fixes due to poor initial workmanship.</w:t>
      </w:r>
    </w:p>
    <w:p>
      <w:pPr>
        <w:pStyle w:val="BodyText"/>
      </w:pPr>
      <w:r>
        <w:t xml:space="preserve">Furthermore, reliable plumbing services attract foreign investment. Businesses operating in Kuwait City require consistent utility services to function effectively. Downtime caused by plumbing failures can result in significant financial losses for commercial entities. Thus, investing in a robust network of professional</w:t>
      </w:r>
      <w:r>
        <w:t xml:space="preserve"> </w:t>
      </w:r>
      <w:r>
        <w:rPr>
          <w:bCs/>
          <w:b/>
        </w:rPr>
        <w:t xml:space="preserve">Plumber</w:t>
      </w:r>
      <w:r>
        <w:t xml:space="preserve">s is an economic imperative for the continued growth and attractiveness of Kuwait City as a business hub.</w:t>
      </w:r>
    </w:p>
    <w:bookmarkEnd w:id="26"/>
    <w:bookmarkStart w:id="27" w:name="conclusion"/>
    <w:p>
      <w:pPr>
        <w:pStyle w:val="Heading2"/>
      </w:pPr>
      <w:r>
        <w:t xml:space="preserve">7. Conclusion</w:t>
      </w:r>
    </w:p>
    <w:p>
      <w:pPr>
        <w:pStyle w:val="FirstParagraph"/>
      </w:pPr>
      <w:r>
        <w:t xml:space="preserve">In conclusion, the profession of plumbing is far more than a trade; it is a cornerstone of urban infrastructure in Kuwait City. The unique environmental and demographic challenges facing Kuwait necessitate highly skilled and knowledgeable professionals who can navigate the complexities of modern water systems. As Kuwait City continues to evolve into a smart city, the role of the</w:t>
      </w:r>
      <w:r>
        <w:t xml:space="preserve"> </w:t>
      </w:r>
      <w:r>
        <w:rPr>
          <w:bCs/>
          <w:b/>
        </w:rPr>
        <w:t xml:space="preserve">Plumber</w:t>
      </w:r>
      <w:r>
        <w:t xml:space="preserve"> </w:t>
      </w:r>
      <w:r>
        <w:t xml:space="preserve">will expand, requiring integration with digital technologies and sustainable practices.</w:t>
      </w:r>
    </w:p>
    <w:p>
      <w:pPr>
        <w:pStyle w:val="BodyText"/>
      </w:pPr>
      <w:r>
        <w:t xml:space="preserve">Policymakers, urban planners, and community leaders in Kuwait City must recognize the critical value of professional plumbing services. Strengthening regulatory frameworks, promoting education for technicians, and investing in modern infrastructure are essential steps toward ensuring that Kuwait City remains a safe, healthy, and sustainable place to live. The future resilience of Kuwait City depends on the continued professionalism and innovation within its plumbing sector.</w:t>
      </w:r>
    </w:p>
    <w:bookmarkEnd w:id="27"/>
    <w:bookmarkStart w:id="28" w:name="references"/>
    <w:p>
      <w:pPr>
        <w:pStyle w:val="Heading2"/>
      </w:pPr>
      <w:r>
        <w:t xml:space="preserve">References</w:t>
      </w:r>
    </w:p>
    <w:p>
      <w:pPr>
        <w:pStyle w:val="FirstParagraph"/>
      </w:pPr>
      <w:r>
        <w:t xml:space="preserve">1. Ministry of Public Works (MPW). (2022).</w:t>
      </w:r>
      <w:r>
        <w:t xml:space="preserve"> </w:t>
      </w:r>
      <w:r>
        <w:rPr>
          <w:iCs/>
          <w:i/>
        </w:rPr>
        <w:t xml:space="preserve">National Water Strategy: Ensuring Security in a Changing Climate.</w:t>
      </w:r>
      <w:r>
        <w:t xml:space="preserve"> </w:t>
      </w:r>
      <w:r>
        <w:t xml:space="preserve">Kuwait City: Government Press.</w:t>
      </w:r>
    </w:p>
    <w:p>
      <w:pPr>
        <w:pStyle w:val="BodyText"/>
      </w:pPr>
      <w:r>
        <w:t xml:space="preserve">2. Al-Mutawa, K., &amp; Hassan, R. (2019). "Desalination and Infrastructure Durability in Extreme Climates."</w:t>
      </w:r>
      <w:r>
        <w:t xml:space="preserve"> </w:t>
      </w:r>
      <w:r>
        <w:rPr>
          <w:iCs/>
          <w:i/>
        </w:rPr>
        <w:t xml:space="preserve">Journal of Environmental Engineering</w:t>
      </w:r>
      <w:r>
        <w:t xml:space="preserve">, 45(3), 112-129.</w:t>
      </w:r>
    </w:p>
    <w:p>
      <w:pPr>
        <w:pStyle w:val="BodyText"/>
      </w:pPr>
      <w:r>
        <w:t xml:space="preserve">3. Kuwait University Institute of Administrative Sciences. (2021).</w:t>
      </w:r>
      <w:r>
        <w:t xml:space="preserve"> </w:t>
      </w:r>
      <w:r>
        <w:rPr>
          <w:iCs/>
          <w:i/>
        </w:rPr>
        <w:t xml:space="preserve">Urban Planning Challenges in Greater Kuwait City.</w:t>
      </w:r>
      <w:r>
        <w:t xml:space="preserve"> </w:t>
      </w:r>
      <w:r>
        <w:t xml:space="preserve">Salmiya: Academic Publications.</w:t>
      </w:r>
    </w:p>
    <w:p>
      <w:pPr>
        <w:pStyle w:val="BodyText"/>
      </w:pPr>
      <w:r>
        <w:t xml:space="preserve">4. World Health Organization (WHO). (2020).</w:t>
      </w:r>
      <w:r>
        <w:t xml:space="preserve"> </w:t>
      </w:r>
      <w:r>
        <w:rPr>
          <w:iCs/>
          <w:i/>
        </w:rPr>
        <w:t xml:space="preserve">Guidelines for Drinking-Water Quality: Incorporating Plumbing System Considerations.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Plumber Services in the Urban Infrastructure of Kuwait City</dc:title>
  <dc:creator/>
  <dc:language>en</dc:language>
  <cp:keywords/>
  <dcterms:created xsi:type="dcterms:W3CDTF">2026-07-29T14:20:20Z</dcterms:created>
  <dcterms:modified xsi:type="dcterms:W3CDTF">2026-07-29T14:20:20Z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