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Manila,</w:t>
      </w:r>
      <w:r>
        <w:t xml:space="preserve"> </w:t>
      </w:r>
      <w:r>
        <w:t xml:space="preserve">Philippines</w:t>
      </w:r>
    </w:p>
    <w:bookmarkStart w:id="29" w:name="X68be8d4710f40e52d20a68f7248a1ec0ac19000"/>
    <w:p>
      <w:pPr>
        <w:pStyle w:val="Heading1"/>
      </w:pPr>
      <w:r>
        <w:t xml:space="preserve">The Critical Role of Professional Plumbing Services in the Urban Development of Manila, Philippines</w:t>
      </w:r>
    </w:p>
    <w:p>
      <w:pPr>
        <w:pStyle w:val="FirstParagraph"/>
      </w:pPr>
      <w:r>
        <w:rPr>
          <w:bCs/>
          <w:b/>
        </w:rPr>
        <w:t xml:space="preserve">Author:</w:t>
      </w:r>
      <w:r>
        <w:t xml:space="preserve"> </w:t>
      </w:r>
      <w:r>
        <w:t xml:space="preserve">Juan D. Santos, Ph.D.</w:t>
      </w:r>
      <w:r>
        <w:br/>
      </w:r>
      <w:r>
        <w:t xml:space="preserve">Department of Civil and Environmental Engineering</w:t>
      </w:r>
      <w:r>
        <w:br/>
      </w:r>
      <w:r>
        <w:t xml:space="preserve">University of Santo Tomas, Manila</w:t>
      </w:r>
    </w:p>
    <w:bookmarkStart w:id="20" w:name="abstract"/>
    <w:p>
      <w:pPr>
        <w:pStyle w:val="Heading3"/>
      </w:pPr>
      <w:r>
        <w:t xml:space="preserve">Abstract</w:t>
      </w:r>
    </w:p>
    <w:p>
      <w:pPr>
        <w:pStyle w:val="FirstParagraph"/>
      </w:pPr>
      <w:r>
        <w:t xml:space="preserve">This article examines the evolving landscape of professional plumbing services within the context of rapid urbanization in Manila, Philippines. As one of the most densely populated cities globally, Manila faces unique challenges regarding water infrastructure, sanitation hygiene, and regulatory compliance. This study analyzes how certified plumbers contribute to public health outcomes and structural integrity in both residential and commercial sectors. Furthermore, it explores the socio-economic implications of informal versus formal plumbing practices in the capital region. The findings suggest that integrating standardized training modules for local plumbers with government-mandated infrastructure upgrades is essential for sustainable urban development in Manila.</w:t>
      </w:r>
    </w:p>
    <w:bookmarkEnd w:id="20"/>
    <w:bookmarkStart w:id="21" w:name="introduction"/>
    <w:p>
      <w:pPr>
        <w:pStyle w:val="Heading2"/>
      </w:pPr>
      <w:r>
        <w:t xml:space="preserve">1. Introduction</w:t>
      </w:r>
    </w:p>
    <w:p>
      <w:pPr>
        <w:pStyle w:val="FirstParagraph"/>
      </w:pPr>
      <w:r>
        <w:t xml:space="preserve">The Republic of the Philippines, particularly its capital city, Manila, stands as a microcosm of Southeast Asian urban challenges. With a population density that strains existing municipal resources, the management of water supply and waste disposal systems is not merely an aesthetic concern but a critical public health imperative. Central to this infrastructure are the professionals known as plumbers. However, the term "plumber" in Manila often encompasses a wide spectrum of practitioners, ranging from highly trained engineers to informal workers lacking formal certification. This article seeks to define the academic and practical role of the plumber within the specific environmental and regulatory framework of Manila, Philippines.</w:t>
      </w:r>
    </w:p>
    <w:p>
      <w:pPr>
        <w:pStyle w:val="BodyText"/>
      </w:pPr>
      <w:r>
        <w:t xml:space="preserve">Manila’s geography, situated largely on reclaimed land adjacent to Manila Bay and subject to typhoons and seismic activity, necessitates rigorous standards for plumbing installations. The failure of these systems can lead to catastrophic public health crises, including waterborne diseases such as cholera and typhoid fever. Therefore, understanding the competency of the plumber is paramount. This paper argues that professionalizing the plumbing trade in Manila is not only an economic opportunity but a civic necessity.</w:t>
      </w:r>
    </w:p>
    <w:bookmarkEnd w:id="21"/>
    <w:bookmarkStart w:id="22" w:name="Xd84f1d8cd2e96ba1d3922010d0234fc44b7484d"/>
    <w:p>
      <w:pPr>
        <w:pStyle w:val="Heading2"/>
      </w:pPr>
      <w:r>
        <w:t xml:space="preserve">2. Historical Context of Plumbing Infrastructure in Manila</w:t>
      </w:r>
    </w:p>
    <w:p>
      <w:pPr>
        <w:pStyle w:val="FirstParagraph"/>
      </w:pPr>
      <w:r>
        <w:t xml:space="preserve">The history of water management in Manila dates back to Spanish colonial times, yet modern plumbing infrastructure largely evolved during the American occupation and subsequent post-war reconstruction. Today, the city is served primarily by two main water districts: Maynilad Water Services Inc. and Manila Water Company Inc. However, while corporate entities manage the primary supply lines from sources like Angat Dam to distribution nodes, the "last mile" connection—the piping within homes, offices, and barangays—falls under the jurisdiction of individual property owners and their hired laborers.</w:t>
      </w:r>
    </w:p>
    <w:p>
      <w:pPr>
        <w:pStyle w:val="BodyText"/>
      </w:pPr>
      <w:r>
        <w:t xml:space="preserve">Herein lies the critical gap. While national policy dictates water quality at the source, local implementation relies heavily on the skill of local plumbers. In many informal settlements (</w:t>
      </w:r>
      <w:r>
        <w:rPr>
          <w:iCs/>
          <w:i/>
        </w:rPr>
        <w:t xml:space="preserve">slums</w:t>
      </w:r>
      <w:r>
        <w:t xml:space="preserve">) across Manila, this responsibility is often taken by untrained individuals. Conversely, in high-rise condominiums and business process outsourcing (BPO) towers along Makati and Ortigas centers (often grouped with Greater Manila for economic analysis), highly specialized plumbing engineers are employed. This dichotomy creates a fragmented standard of care across the city.</w:t>
      </w:r>
    </w:p>
    <w:bookmarkEnd w:id="22"/>
    <w:bookmarkStart w:id="23" w:name="the-plumber-as-a-public-health-agent"/>
    <w:p>
      <w:pPr>
        <w:pStyle w:val="Heading2"/>
      </w:pPr>
      <w:r>
        <w:t xml:space="preserve">3. The Plumber as a Public Health Agent</w:t>
      </w:r>
    </w:p>
    <w:p>
      <w:pPr>
        <w:pStyle w:val="FirstParagraph"/>
      </w:pPr>
      <w:r>
        <w:t xml:space="preserve">In the academic discourse surrounding urban health, the plumber is rarely cited as a primary agent of disease prevention, yet their role is indispensable. In Manila, where flooding is recurrent due to monsoon rains and inadequate drainage capacity, backflow contamination poses a severe risk. A competent plumber ensures that cross-connection controls are installed correctly between potable water lines and sewage systems.</w:t>
      </w:r>
    </w:p>
    <w:p>
      <w:pPr>
        <w:pStyle w:val="BodyText"/>
      </w:pPr>
      <w:r>
        <w:t xml:space="preserve">Furthermore, the issue of wastewater management in Manila remains complex. Many older buildings lack direct connection to the main sewer lines due to aging infrastructure or narrow street networks incompatible with large municipal pipes. Instead, these structures rely on septic tanks and soakaways. The design, maintenance, and emptying of these systems require specialized plumbing knowledge. Poorly constructed septic tanks by unskilled laborers can leach contaminants into groundwater, polluting local water tables used by surrounding communities for bathing and laundry. Thus, the expertise of a certified plumber directly correlates with the reduction of fecal-oral disease transmission vectors in dense urban pockets.</w:t>
      </w:r>
    </w:p>
    <w:bookmarkEnd w:id="23"/>
    <w:bookmarkStart w:id="24" w:name="Xdfd5af1bbe9eb065d67c0ff1742b1f352de7586"/>
    <w:p>
      <w:pPr>
        <w:pStyle w:val="Heading2"/>
      </w:pPr>
      <w:r>
        <w:t xml:space="preserve">4. Regulatory Framework and Professionalization</w:t>
      </w:r>
    </w:p>
    <w:p>
      <w:pPr>
        <w:pStyle w:val="FirstParagraph"/>
      </w:pPr>
      <w:r>
        <w:t xml:space="preserve">The Philippines operates under a regulatory framework governed by the Department of Public Works and Highways (DPWH) and local government units (LGUs) such as the City Government of Manila. The National Plumbing Code of the Philippines serves as the primary guideline for installation standards. However, enforcement at the grassroots level remains inconsistent.</w:t>
      </w:r>
    </w:p>
    <w:p>
      <w:pPr>
        <w:pStyle w:val="BodyText"/>
      </w:pPr>
      <w:r>
        <w:t xml:space="preserve">In recent years, there has been a push by professional organizations like the Integrated Professional Organizations of Mechanical Engineers (IPOME) and local trade unions to mandate licensing for all plumbers performing work in Manila. The rationale is that only licensed individuals can legally sign off on plumbing permits required for building construction or major renovation. Despite these efforts, economic pressures often drive residents in low-income areas to hire cheaper, uncertified laborers. This creates a market failure where safety is compromised for affordability.</w:t>
      </w:r>
    </w:p>
    <w:p>
      <w:pPr>
        <w:pStyle w:val="BodyText"/>
      </w:pPr>
      <w:r>
        <w:t xml:space="preserve">To address this, the Philippine Institute of Civil Engineers (PICE) and other bodies have begun offering Continuing Professional Development (CPD) seminars specifically tailored for plumbing technicians in Metro Manila. These courses focus on modern materials, such as PEX piping and PVC alternatives to traditional galvanized steel, which are prone to corrosion in Manila’s humid climate.</w:t>
      </w:r>
    </w:p>
    <w:bookmarkEnd w:id="24"/>
    <w:bookmarkStart w:id="25" w:name="Xda846c97b2adc79cc3e9d67dde7aa8c7a95a292"/>
    <w:p>
      <w:pPr>
        <w:pStyle w:val="Heading2"/>
      </w:pPr>
      <w:r>
        <w:t xml:space="preserve">5. Socio-Economic Implications of the Plumbing Trade</w:t>
      </w:r>
    </w:p>
    <w:p>
      <w:pPr>
        <w:pStyle w:val="FirstParagraph"/>
      </w:pPr>
      <w:r>
        <w:t xml:space="preserve">The plumbing trade represents a significant source of informal employment in Manila. For thousands of workers, being a "tubero" (a colloquial term for plumber or pipe fitter) provides livelihood stability. However, the lack of standardization affects their earning potential and social status. Professional plumbers who adhere to national codes command higher fees but offer warranties and insurance coverage that informal workers cannot.</w:t>
      </w:r>
    </w:p>
    <w:p>
      <w:pPr>
        <w:pStyle w:val="BodyText"/>
      </w:pPr>
      <w:r>
        <w:t xml:space="preserve">There is a growing trend among the middle-class demographic in Manila to demand certified services. As real estate values rise in districts like Quezon City, Pasig, and downtown Manila, property management firms are increasingly requiring documentation of licensed labor for maintenance contracts. This shift indicates a maturing market where quality assurance is becoming as important as cost efficiency. Consequently, the professional plumber is transitioning from a manual laborer to a specialized technical service provider.</w:t>
      </w:r>
    </w:p>
    <w:bookmarkEnd w:id="25"/>
    <w:bookmarkStart w:id="26" w:name="challenges-and-future-directions"/>
    <w:p>
      <w:pPr>
        <w:pStyle w:val="Heading2"/>
      </w:pPr>
      <w:r>
        <w:t xml:space="preserve">6. Challenges and Future Directions</w:t>
      </w:r>
    </w:p>
    <w:p>
      <w:pPr>
        <w:pStyle w:val="FirstParagraph"/>
      </w:pPr>
      <w:r>
        <w:t xml:space="preserve">Despite progress, several challenges persist. Climate change adaptation requires plumbing systems that can withstand extreme weather events common in the Philippines. Flood-resilient plumbing designs, such as elevated sewage intake points and reinforced piping materials, must become standard practice in Manila construction.</w:t>
      </w:r>
    </w:p>
    <w:p>
      <w:pPr>
        <w:pStyle w:val="BodyText"/>
      </w:pPr>
      <w:r>
        <w:t xml:space="preserve">Additionally, technology integration is slowly entering the field. Smart water meters and leak detection sensors are being installed in newer developments to conserve water—a critical need given the seasonal droughts affecting parts of Luzon. The plumber of the future in Manila must be proficient not only in manual installation but also in troubleshooting digital monitoring systems.</w:t>
      </w:r>
    </w:p>
    <w:p>
      <w:pPr>
        <w:pStyle w:val="BodyText"/>
      </w:pPr>
      <w:r>
        <w:t xml:space="preserve">Government collaboration is essential. The LGU of Manila should strengthen its inspection protocols, ensuring that no new building permits are issued without verified plumbing compliance checks by licensed professionals. Education campaigns targeting residents on the importance of hiring certified plumbers can drive demand for formalized services.</w:t>
      </w:r>
    </w:p>
    <w:bookmarkEnd w:id="26"/>
    <w:bookmarkStart w:id="27" w:name="conclusion"/>
    <w:p>
      <w:pPr>
        <w:pStyle w:val="Heading2"/>
      </w:pPr>
      <w:r>
        <w:t xml:space="preserve">7. Conclusion</w:t>
      </w:r>
    </w:p>
    <w:p>
      <w:pPr>
        <w:pStyle w:val="FirstParagraph"/>
      </w:pPr>
      <w:r>
        <w:t xml:space="preserve">In conclusion, the plumber in Manila, Philippines, is a pivotal figure in the urban ecosystem. Far more than simple pipe fixers, they are guardians of public health and custodians of infrastructure integrity. The dichotomy between formal and informal plumbing services presents both a risk to public safety and an opportunity for economic development through professionalization.</w:t>
      </w:r>
    </w:p>
    <w:p>
      <w:pPr>
        <w:pStyle w:val="BodyText"/>
      </w:pPr>
      <w:r>
        <w:t xml:space="preserve">As Manila continues to grow vertically and horizontally, the demand for skilled plumbing labor will increase. It is imperative that policymakers, educational institutions, and industry leaders collaborate to elevate the status of this trade. By enforcing regulations, providing accessible training, and promoting modern techniques, Manila can ensure that its water infrastructure serves all residents equitably. The future of a resilient Manila depends on the quality of pipes laid today by skilled hands.</w:t>
      </w:r>
    </w:p>
    <w:bookmarkEnd w:id="27"/>
    <w:bookmarkStart w:id="28" w:name="references"/>
    <w:p>
      <w:pPr>
        <w:pStyle w:val="Heading2"/>
      </w:pPr>
      <w:r>
        <w:t xml:space="preserve">References</w:t>
      </w:r>
    </w:p>
    <w:p>
      <w:pPr>
        <w:pStyle w:val="FirstParagraph"/>
      </w:pPr>
      <w:r>
        <w:t xml:space="preserve">[1] Republic Act No. 4726, "The National Plumbing Code of the Philippines." Official Gazette of the Republic of the Philippines.</w:t>
      </w:r>
    </w:p>
    <w:p>
      <w:pPr>
        <w:pStyle w:val="BodyText"/>
      </w:pPr>
      <w:r>
        <w:t xml:space="preserve">[2] Department of Health (DOH). (2018). "Water Sanitation and Hygiene Guidelines for Local Government Units." Quezon City.</w:t>
      </w:r>
    </w:p>
    <w:p>
      <w:pPr>
        <w:pStyle w:val="BodyText"/>
      </w:pPr>
      <w:r>
        <w:t xml:space="preserve">[3] Maynilad Water Services Inc. (2021). "Annual Sustainability Report: Managing Water Resources in Metro Manila." Makati City.</w:t>
      </w:r>
    </w:p>
    <w:p>
      <w:pPr>
        <w:pStyle w:val="BodyText"/>
      </w:pPr>
      <w:r>
        <w:t xml:space="preserve">[4] Integrated Professional Organization of Mechanical Engineers - Philippines. (2019). "Code of Technical Standards for Mechanical Engineering Practice."</w:t>
      </w:r>
    </w:p>
    <w:p>
      <w:pPr>
        <w:pStyle w:val="BodyText"/>
      </w:pPr>
      <w:r>
        <w:t xml:space="preserve">[5] United Nations Human Settlements Programme (UN-Habitat). (2020). "Urban Services for the Poor: Case Studies from Southeast Asia." Nairobi.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Urban Development of Manila, Philippines</dc:title>
  <dc:creator/>
  <dc:language>en</dc:language>
  <cp:keywords/>
  <dcterms:created xsi:type="dcterms:W3CDTF">2026-07-30T06:24:20Z</dcterms:created>
  <dcterms:modified xsi:type="dcterms:W3CDTF">2026-07-30T06:24:20Z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