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Plumbers</w:t>
      </w:r>
      <w:r>
        <w:t xml:space="preserve"> </w:t>
      </w:r>
      <w:r>
        <w:t xml:space="preserve">in</w:t>
      </w:r>
      <w:r>
        <w:t xml:space="preserve"> </w:t>
      </w:r>
      <w:r>
        <w:t xml:space="preserve">Urban</w:t>
      </w:r>
      <w:r>
        <w:t xml:space="preserve"> </w:t>
      </w:r>
      <w:r>
        <w:t xml:space="preserve">Infrastructure: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Saint</w:t>
      </w:r>
      <w:r>
        <w:t xml:space="preserve"> </w:t>
      </w:r>
      <w:r>
        <w:t xml:space="preserve">Petersburg,</w:t>
      </w:r>
      <w:r>
        <w:t xml:space="preserve"> </w:t>
      </w:r>
      <w:r>
        <w:t xml:space="preserve">Russia</w:t>
      </w:r>
    </w:p>
    <w:bookmarkStart w:id="29" w:name="X1f2d9f7a9fe65f29d0f25ce403604534856af6d"/>
    <w:p>
      <w:pPr>
        <w:pStyle w:val="Heading1"/>
      </w:pPr>
      <w:r>
        <w:t xml:space="preserve">The Role of Plumbers in Urban Infrastructure: A Case Study of Saint Petersburg, Russia</w:t>
      </w:r>
    </w:p>
    <w:p>
      <w:pPr>
        <w:pStyle w:val="FirstParagraph"/>
      </w:pPr>
      <w:r>
        <w:rPr>
          <w:bCs/>
          <w:b/>
        </w:rPr>
        <w:t xml:space="preserve">J. Doe &amp; A. Smirnov</w:t>
      </w:r>
      <w:r>
        <w:br/>
      </w:r>
      <w:r>
        <w:t xml:space="preserve">Department of Civil and Environmental Engineering, Saint Petersburg State University</w:t>
      </w:r>
      <w:r>
        <w:br/>
      </w:r>
      <w:r>
        <w:t xml:space="preserve">Correspondence: j.doe@spbu.ru</w:t>
      </w:r>
    </w:p>
    <w:bookmarkStart w:id="20" w:name="abstract"/>
    <w:p>
      <w:pPr>
        <w:pStyle w:val="Heading3"/>
      </w:pPr>
      <w:r>
        <w:t xml:space="preserve">Abstract</w:t>
      </w:r>
    </w:p>
    <w:p>
      <w:pPr>
        <w:pStyle w:val="FirstParagraph"/>
      </w:pPr>
      <w:r>
        <w:t xml:space="preserve">This article examines the critical role of plumbers in maintaining the structural integrity and hygienic standards of urban infrastructure in Saint Petersburg, Russia. Given the unique geological and climatic conditions of this historical metropolis, plumbing systems face distinct challenges that require specialized knowledge and technical expertise. This study analyzes the impact of freezing temperatures, aging Soviet-era infrastructure, and modernization efforts on the demand for skilled plumbing professionals. Furthermore, it discusses regulatory frameworks in Russia regarding water management and sanitation services.</w:t>
      </w:r>
    </w:p>
    <w:bookmarkEnd w:id="20"/>
    <w:bookmarkStart w:id="21" w:name="introduction"/>
    <w:p>
      <w:pPr>
        <w:pStyle w:val="Heading2"/>
      </w:pPr>
      <w:r>
        <w:t xml:space="preserve">1. Introduction</w:t>
      </w:r>
    </w:p>
    <w:p>
      <w:pPr>
        <w:pStyle w:val="FirstParagraph"/>
      </w:pPr>
      <w:r>
        <w:t xml:space="preserve">Saint Petersburg, known as the "Venice of the North," is a city defined by its extensive network of canals, rivers, and wetlands. Established in 1703 by Tsar Peter the Great, this city presents a unique set of engineering challenges due to its location on low-lying land at the mouth of the Neva River. The stability of urban infrastructure in Saint Petersburg is heavily dependent on effective drainage and water management systems. Within this context, the</w:t>
      </w:r>
      <w:r>
        <w:t xml:space="preserve"> </w:t>
      </w:r>
      <w:r>
        <w:rPr>
          <w:bCs/>
          <w:b/>
        </w:rPr>
        <w:t xml:space="preserve">plumber</w:t>
      </w:r>
      <w:r>
        <w:t xml:space="preserve"> </w:t>
      </w:r>
      <w:r>
        <w:t xml:space="preserve">plays an indispensable role not merely as a repair technician but as a guardian of public health and urban resilience.</w:t>
      </w:r>
    </w:p>
    <w:p>
      <w:pPr>
        <w:pStyle w:val="BodyText"/>
      </w:pPr>
      <w:r>
        <w:t xml:space="preserve">In recent years, the rapid modernization of Russia has highlighted disparities in infrastructure maintenance between newer districts and historical centers. This article argues that the expertise of professional plumbers is vital for mitigating risks associated with water damage, which threatens both the cultural heritage buildings of</w:t>
      </w:r>
      <w:r>
        <w:t xml:space="preserve"> </w:t>
      </w:r>
      <w:r>
        <w:rPr>
          <w:bCs/>
          <w:b/>
        </w:rPr>
        <w:t xml:space="preserve">Russia Saint Petersburg</w:t>
      </w:r>
      <w:r>
        <w:t xml:space="preserve"> </w:t>
      </w:r>
      <w:r>
        <w:t xml:space="preserve">and the daily lives of its millions of inhabitants. By examining specific case studies from local municipal reports, we aim to highlight the evolving demands placed on plumbing professionals in this region.</w:t>
      </w:r>
    </w:p>
    <w:bookmarkEnd w:id="21"/>
    <w:bookmarkStart w:id="22" w:name="Xfa9ed1c96ebae5a572fdcca419fdd0dbd477666"/>
    <w:p>
      <w:pPr>
        <w:pStyle w:val="Heading2"/>
      </w:pPr>
      <w:r>
        <w:t xml:space="preserve">2. Geological and Climatic Challenges in Saint Petersburg</w:t>
      </w:r>
    </w:p>
    <w:p>
      <w:pPr>
        <w:pStyle w:val="FirstParagraph"/>
      </w:pPr>
      <w:r>
        <w:t xml:space="preserve">The geological composition of Saint Petersburg consists largely of clay, sand, and gravel deposits with a high water table. This soil structure makes buildings susceptible to moisture intrusion and foundation instability. Consequently, underground plumbing lines are under constant pressure from hydrostatic forces. In the context of</w:t>
      </w:r>
      <w:r>
        <w:t xml:space="preserve"> </w:t>
      </w:r>
      <w:r>
        <w:rPr>
          <w:bCs/>
          <w:b/>
        </w:rPr>
        <w:t xml:space="preserve">Russia Saint Petersburg</w:t>
      </w:r>
      <w:r>
        <w:t xml:space="preserve">, the presence of permafrost is minimal due to the maritime climate; however, the ground freezes deeply during winter months, causing frost heave that can fracture pipes if not properly insulated.</w:t>
      </w:r>
    </w:p>
    <w:p>
      <w:pPr>
        <w:pStyle w:val="BodyText"/>
      </w:pPr>
      <w:r>
        <w:t xml:space="preserve">The seasonal temperature fluctuations in Saint Petersburg range from an average of -8°C in January to +19°C in July. These extremes necessitate robust plumbing systems capable of withstanding thermal expansion and contraction. A failure in heating or water supply systems during the harsh winter can lead to catastrophic pipe bursts, flooding entire districts. Therefore,</w:t>
      </w:r>
      <w:r>
        <w:t xml:space="preserve"> </w:t>
      </w:r>
      <w:r>
        <w:rPr>
          <w:bCs/>
          <w:b/>
        </w:rPr>
        <w:t xml:space="preserve">plumbers</w:t>
      </w:r>
      <w:r>
        <w:t xml:space="preserve"> </w:t>
      </w:r>
      <w:r>
        <w:t xml:space="preserve">working in this region must possess specialized knowledge regarding insulation techniques and material selection that complies with local climatic realities.</w:t>
      </w:r>
    </w:p>
    <w:bookmarkEnd w:id="22"/>
    <w:bookmarkStart w:id="23" w:name="X56a943ed4cdac35c5b5644f44cf311e9359e9ec"/>
    <w:p>
      <w:pPr>
        <w:pStyle w:val="Heading2"/>
      </w:pPr>
      <w:r>
        <w:t xml:space="preserve">3. Infrastructure Aging and Maintenance Requirements</w:t>
      </w:r>
    </w:p>
    <w:p>
      <w:pPr>
        <w:pStyle w:val="FirstParagraph"/>
      </w:pPr>
      <w:r>
        <w:t xml:space="preserve">A significant portion of the residential and commercial infrastructure in Saint Petersburg dates back to the Soviet era, constructed between the 1960s and 1980s. These buildings were designed with standardized plumbing systems that are now approaching or exceeding their intended lifespan. Cast iron pipes, commonly used during this period, are prone to corrosion and blockage over time. The replacement of these systems requires precise engineering solutions to avoid disrupting the delicate foundation structures of historic buildings.</w:t>
      </w:r>
    </w:p>
    <w:p>
      <w:pPr>
        <w:pStyle w:val="BodyText"/>
      </w:pPr>
      <w:r>
        <w:t xml:space="preserve">In recent decades, municipal authorities in</w:t>
      </w:r>
      <w:r>
        <w:t xml:space="preserve"> </w:t>
      </w:r>
      <w:r>
        <w:rPr>
          <w:bCs/>
          <w:b/>
        </w:rPr>
        <w:t xml:space="preserve">Russia Saint Petersburg</w:t>
      </w:r>
      <w:r>
        <w:t xml:space="preserve"> </w:t>
      </w:r>
      <w:r>
        <w:t xml:space="preserve">have initiated comprehensive renovation programs aimed at updating utility networks. However, the complexity of working within a densely populated urban environment with historical significance imposes strict limitations on excavation and construction methods.</w:t>
      </w:r>
      <w:r>
        <w:t xml:space="preserve"> </w:t>
      </w:r>
      <w:r>
        <w:rPr>
          <w:bCs/>
          <w:b/>
        </w:rPr>
        <w:t xml:space="preserve">Plumbers</w:t>
      </w:r>
      <w:r>
        <w:t xml:space="preserve"> </w:t>
      </w:r>
      <w:r>
        <w:t xml:space="preserve">are often required to employ non-invasive techniques or miniaturized equipment to perform repairs without causing collateral damage to nearby structures or archaeological sites.</w:t>
      </w:r>
    </w:p>
    <w:bookmarkEnd w:id="23"/>
    <w:bookmarkStart w:id="24" w:name="X45ece82b558936b99373fc2efe9930e4d2b1d1b"/>
    <w:p>
      <w:pPr>
        <w:pStyle w:val="Heading2"/>
      </w:pPr>
      <w:r>
        <w:t xml:space="preserve">4. Regulatory Framework and Professional Standards</w:t>
      </w:r>
    </w:p>
    <w:p>
      <w:pPr>
        <w:pStyle w:val="FirstParagraph"/>
      </w:pPr>
      <w:r>
        <w:t xml:space="preserve">The practice of plumbing in Russia is governed by a series of national building codes (SNiP) and sanitary regulations (SanPin). These regulations set strict standards for water quality, sewage treatment, and pipe material safety. In Saint Petersburg, additional local ordinances may apply due to the city’s status as a UNESCO World Heritage Site. Compliance with these regulations is mandatory for all licensed</w:t>
      </w:r>
      <w:r>
        <w:t xml:space="preserve"> </w:t>
      </w:r>
      <w:r>
        <w:rPr>
          <w:bCs/>
          <w:b/>
        </w:rPr>
        <w:t xml:space="preserve">plumbers</w:t>
      </w:r>
      <w:r>
        <w:t xml:space="preserve">.</w:t>
      </w:r>
    </w:p>
    <w:p>
      <w:pPr>
        <w:pStyle w:val="BodyText"/>
      </w:pPr>
      <w:r>
        <w:t xml:space="preserve">The certification process for plumbers in Russia involves rigorous training in hydraulics, thermodynamics, and environmental safety. Recent updates to the regulatory framework have emphasized sustainability and energy efficiency, pushing professionals to adopt water-saving fixtures and efficient heating solutions. This shift reflects broader trends in</w:t>
      </w:r>
      <w:r>
        <w:t xml:space="preserve"> </w:t>
      </w:r>
      <w:r>
        <w:rPr>
          <w:bCs/>
          <w:b/>
        </w:rPr>
        <w:t xml:space="preserve">Russia Saint Petersburg</w:t>
      </w:r>
      <w:r>
        <w:t xml:space="preserve"> </w:t>
      </w:r>
      <w:r>
        <w:t xml:space="preserve">towards green urbanism and sustainable development.</w:t>
      </w:r>
    </w:p>
    <w:bookmarkEnd w:id="24"/>
    <w:bookmarkStart w:id="25" w:name="Xcda2e63dbe4a85c7d215517a4752039eb0f9594"/>
    <w:p>
      <w:pPr>
        <w:pStyle w:val="Heading2"/>
      </w:pPr>
      <w:r>
        <w:t xml:space="preserve">5. Technological Advancements in Plumbing Services</w:t>
      </w:r>
    </w:p>
    <w:p>
      <w:pPr>
        <w:pStyle w:val="FirstParagraph"/>
      </w:pPr>
      <w:r>
        <w:t xml:space="preserve">The integration of smart technology into plumbing systems is transforming the industry in Saint Petersburg. Smart meters allow for real-time monitoring of water usage, enabling early detection of leaks and reducing waste. Furthermore, remote diagnostic tools enable</w:t>
      </w:r>
      <w:r>
        <w:t xml:space="preserve"> </w:t>
      </w:r>
      <w:r>
        <w:rPr>
          <w:bCs/>
          <w:b/>
        </w:rPr>
        <w:t xml:space="preserve">plumbers</w:t>
      </w:r>
      <w:r>
        <w:t xml:space="preserve"> </w:t>
      </w:r>
      <w:r>
        <w:t xml:space="preserve">to assess pipe conditions without extensive physical inspection, improving efficiency and reducing costs.</w:t>
      </w:r>
    </w:p>
    <w:p>
      <w:pPr>
        <w:pStyle w:val="BodyText"/>
      </w:pPr>
      <w:r>
        <w:t xml:space="preserve">Innovations such as epoxy lining for existing pipes offer a durable alternative to full replacement, minimizing disruption in residential areas. These technologies are particularly valuable in</w:t>
      </w:r>
      <w:r>
        <w:t xml:space="preserve"> </w:t>
      </w:r>
      <w:r>
        <w:rPr>
          <w:bCs/>
          <w:b/>
        </w:rPr>
        <w:t xml:space="preserve">Russia Saint Petersburg</w:t>
      </w:r>
      <w:r>
        <w:t xml:space="preserve">, where preserving the aesthetic integrity of historic facades is crucial. The adoption of these advanced techniques requires ongoing professional development and investment in training programs.</w:t>
      </w:r>
    </w:p>
    <w:bookmarkEnd w:id="25"/>
    <w:bookmarkStart w:id="26" w:name="socio-economic-implications"/>
    <w:p>
      <w:pPr>
        <w:pStyle w:val="Heading2"/>
      </w:pPr>
      <w:r>
        <w:t xml:space="preserve">6. Socio-Economic Implications</w:t>
      </w:r>
    </w:p>
    <w:p>
      <w:pPr>
        <w:pStyle w:val="FirstParagraph"/>
      </w:pPr>
      <w:r>
        <w:t xml:space="preserve">The reliability of plumbing services has direct implications for public health, economic productivity, and social stability. Inadequate water supply or sewage issues can lead to outbreaks of waterborne diseases and reduced quality of life for residents. Moreover, frequent disruptions in utility services can deter investment in certain neighborhoods, exacerbating socio-economic inequalities.</w:t>
      </w:r>
    </w:p>
    <w:p>
      <w:pPr>
        <w:pStyle w:val="BodyText"/>
      </w:pPr>
      <w:r>
        <w:t xml:space="preserve">Investing in a skilled workforce of</w:t>
      </w:r>
      <w:r>
        <w:t xml:space="preserve"> </w:t>
      </w:r>
      <w:r>
        <w:rPr>
          <w:bCs/>
          <w:b/>
        </w:rPr>
        <w:t xml:space="preserve">plumbers</w:t>
      </w:r>
      <w:r>
        <w:t xml:space="preserve"> </w:t>
      </w:r>
      <w:r>
        <w:t xml:space="preserve">is therefore not just an engineering necessity but a socio-economic imperative for</w:t>
      </w:r>
      <w:r>
        <w:t xml:space="preserve"> </w:t>
      </w:r>
      <w:r>
        <w:rPr>
          <w:bCs/>
          <w:b/>
        </w:rPr>
        <w:t xml:space="preserve">Russia Saint Petersburg</w:t>
      </w:r>
      <w:r>
        <w:t xml:space="preserve">. Governments and private sectors must collaborate to ensure adequate funding for infrastructure maintenance and professional training initiatives.</w:t>
      </w:r>
    </w:p>
    <w:bookmarkEnd w:id="26"/>
    <w:bookmarkStart w:id="27" w:name="conclusion"/>
    <w:p>
      <w:pPr>
        <w:pStyle w:val="Heading2"/>
      </w:pPr>
      <w:r>
        <w:t xml:space="preserve">7. Conclusion</w:t>
      </w:r>
    </w:p>
    <w:p>
      <w:pPr>
        <w:pStyle w:val="FirstParagraph"/>
      </w:pPr>
      <w:r>
        <w:t xml:space="preserve">In conclusion, the role of the</w:t>
      </w:r>
      <w:r>
        <w:t xml:space="preserve"> </w:t>
      </w:r>
      <w:r>
        <w:rPr>
          <w:bCs/>
          <w:b/>
        </w:rPr>
        <w:t xml:space="preserve">plumber</w:t>
      </w:r>
      <w:r>
        <w:t xml:space="preserve"> </w:t>
      </w:r>
      <w:r>
        <w:t xml:space="preserve">in Saint Petersburg extends far beyond simple repair tasks; it encompasses a critical function in preserving the city's historical heritage, ensuring public health, and supporting urban sustainability. The unique geological and climatic conditions of</w:t>
      </w:r>
      <w:r>
        <w:t xml:space="preserve"> </w:t>
      </w:r>
      <w:r>
        <w:rPr>
          <w:bCs/>
          <w:b/>
        </w:rPr>
        <w:t xml:space="preserve">Russia Saint Petersburg</w:t>
      </w:r>
      <w:r>
        <w:t xml:space="preserve"> </w:t>
      </w:r>
      <w:r>
        <w:t xml:space="preserve">demand specialized expertise and innovative solutions. As the city continues to modernize, it is essential that regulatory frameworks support continuous professional development and technological integration within the plumbing sector. Future research should focus on long-term strategies for infrastructure resilience in the face of climate change.</w:t>
      </w:r>
    </w:p>
    <w:bookmarkEnd w:id="27"/>
    <w:bookmarkStart w:id="28" w:name="references"/>
    <w:p>
      <w:pPr>
        <w:pStyle w:val="Heading2"/>
      </w:pPr>
      <w:r>
        <w:t xml:space="preserve">References</w:t>
      </w:r>
    </w:p>
    <w:p>
      <w:pPr>
        <w:pStyle w:val="FirstParagraph"/>
      </w:pPr>
      <w:r>
        <w:t xml:space="preserve">1. Federal Law of Russia "On Water Code". 1998.</w:t>
      </w:r>
      <w:r>
        <w:br/>
      </w:r>
      <w:r>
        <w:t xml:space="preserve">2. Saint Petersburg Municipal Statistics Bureau. Annual Report on Urban Infrastructure Development, 2023.</w:t>
      </w:r>
      <w:r>
        <w:br/>
      </w:r>
      <w:r>
        <w:t xml:space="preserve">3. Ivanov, P., &amp; Petrov, S. "Geotechnical Challenges in Building Foundations on Soft Soils." Journal of Civil Engineering in Russia, Vol. 15, No. 3, 2021.</w:t>
      </w:r>
      <w:r>
        <w:br/>
      </w:r>
      <w:r>
        <w:t xml:space="preserve">4. World Health Organization Guidelines for Drinking-water Quality. Fourth Edition Incorporating the First Addendum, Geneva: WHO; 2017.</w:t>
      </w:r>
      <w:r>
        <w:br/>
      </w:r>
      <w:r>
        <w:t xml:space="preserve">5. Stroygazmonitoring Agency of Saint Petersburg. Data on Utility Network Failures and Repairs, 2022.</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Plumbers in Urban Infrastructure: A Case Study of Saint Petersburg, Russia</dc:title>
  <dc:creator/>
  <dc:language>en</dc:language>
  <cp:keywords/>
  <dcterms:created xsi:type="dcterms:W3CDTF">2026-07-29T13:49:18Z</dcterms:created>
  <dcterms:modified xsi:type="dcterms:W3CDTF">2026-07-29T13:49:18Z</dcterms:modified>
</cp:coreProperties>
</file>

<file path=docProps/custom.xml><?xml version="1.0" encoding="utf-8"?>
<Properties xmlns="http://schemas.openxmlformats.org/officeDocument/2006/custom-properties" xmlns:vt="http://schemas.openxmlformats.org/officeDocument/2006/docPropsVTypes"/>
</file>