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Infrastructure</w:t>
      </w:r>
      <w:r>
        <w:t xml:space="preserve"> </w:t>
      </w:r>
      <w:r>
        <w:t xml:space="preserve">of</w:t>
      </w:r>
      <w:r>
        <w:t xml:space="preserve"> </w:t>
      </w:r>
      <w:r>
        <w:t xml:space="preserve">Habitability: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Plumbing</w:t>
      </w:r>
      <w:r>
        <w:t xml:space="preserve"> </w:t>
      </w:r>
      <w:r>
        <w:t xml:space="preserve">Sector</w:t>
      </w:r>
      <w:r>
        <w:t xml:space="preserve"> </w:t>
      </w:r>
      <w:r>
        <w:t xml:space="preserve">in</w:t>
      </w:r>
      <w:r>
        <w:t xml:space="preserve"> </w:t>
      </w:r>
      <w:r>
        <w:t xml:space="preserve">Singapore</w:t>
      </w:r>
    </w:p>
    <w:bookmarkStart w:id="27" w:name="Xe2c768dcce4c9d0a45577e76fdc10a95bade662"/>
    <w:p>
      <w:pPr>
        <w:pStyle w:val="Heading1"/>
      </w:pPr>
      <w:r>
        <w:t xml:space="preserve">The Critical Infrastructure of Habitability: An Academic Analysis of the Plumbing Sector in Singapore</w:t>
      </w:r>
    </w:p>
    <w:p>
      <w:pPr>
        <w:pStyle w:val="FirstParagraph"/>
      </w:pPr>
      <w:r>
        <w:t xml:space="preserve">Johnathan S. Lim, Ph.D.</w:t>
      </w:r>
      <w:r>
        <w:br/>
      </w:r>
      <w:r>
        <w:t xml:space="preserve">School of Civil and Environmental Engineering, National University of Singapore</w:t>
      </w:r>
    </w:p>
    <w:p>
      <w:pPr>
        <w:pStyle w:val="BodyText"/>
      </w:pPr>
      <w:r>
        <w:rPr>
          <w:bCs/>
          <w:b/>
        </w:rPr>
        <w:t xml:space="preserve">Abstract:</w:t>
      </w:r>
      <w:r>
        <w:t xml:space="preserve"> </w:t>
      </w:r>
      <w:r>
        <w:t xml:space="preserve">This article examines the pivotal role of the professional plumber within the unique urban ecosystem of Singapore. As one of the most densely populated cities with limited natural freshwater resources, Singapore’s reliance on advanced water management systems is absolute. This study analyzes the regulatory framework governing plumbers in Singapore, specifically focusing on the Public Utilities Board (PUB) regulations and Building and Construction Authority (BCA) standards. It further explores how modern plumbing practices contribute to national sustainability goals, such as water conservation and wastewater treatment efficiency. The article argues that the plumber in Singapore is not merely a maintenance worker but a critical steward of public health, environmental sustainability, and urban resilience.</w:t>
      </w:r>
    </w:p>
    <w:bookmarkStart w:id="20" w:name="introduction"/>
    <w:p>
      <w:pPr>
        <w:pStyle w:val="Heading2"/>
      </w:pPr>
      <w:r>
        <w:t xml:space="preserve">Introduction</w:t>
      </w:r>
    </w:p>
    <w:p>
      <w:pPr>
        <w:pStyle w:val="FirstParagraph"/>
      </w:pPr>
      <w:r>
        <w:t xml:space="preserve">Singapore, often referred to as "The Little Red Dot," presents a fascinating case study in urban engineering and resource management. Despite its lack of natural land area or freshwater reserves, Singapore has achieved water self-sufficiency through rigorous technological innovation and strict regulatory oversight. At the heart of this success lies the infrastructure system designed to transport, treat, and recycle water—a task that requires precise installation and maintenance by skilled professionals. Among these professionals, the plumber stands as a linchpin in maintaining the integrity of Singapore’s built environment.</w:t>
      </w:r>
    </w:p>
    <w:p>
      <w:pPr>
        <w:pStyle w:val="BodyText"/>
      </w:pPr>
      <w:r>
        <w:t xml:space="preserve">In many contexts, plumbing is viewed through a utilitarian lens focused on immediate functionality: fixing leaks or unclogging drains. However, in Singapore Singapore, the scope of plumbing transcends simple maintenance. It is intrinsically linked to national security, public health protocols, and environmental sustainability mandates. This article aims to dissect the multifaceted role of the plumber within this high-stakes environment, highlighting how professional standards and technological adaptations have transformed traditional trades into specialized engineering disciplines.</w:t>
      </w:r>
    </w:p>
    <w:bookmarkEnd w:id="20"/>
    <w:bookmarkStart w:id="21" w:name="X5e48042702bbf24c393cad6b85364f50e953085"/>
    <w:p>
      <w:pPr>
        <w:pStyle w:val="Heading2"/>
      </w:pPr>
      <w:r>
        <w:t xml:space="preserve">The Regulatory Landscape: PUB Standards and BCA Compliance</w:t>
      </w:r>
    </w:p>
    <w:p>
      <w:pPr>
        <w:pStyle w:val="FirstParagraph"/>
      </w:pPr>
      <w:r>
        <w:t xml:space="preserve">To understand the significance of a plumber in Singapore one must first appreciate the rigorous regulatory framework under which they operate. The Public Utilities Board (PUB), acting as Singapore’s national water agency, enforces stringent standards for plumbing installations. These regulations are not arbitrary; they are designed to prevent cross-contamination between potable water and wastewater, ensuring that the drinking supply remains pristine.</w:t>
      </w:r>
    </w:p>
    <w:p>
      <w:pPr>
        <w:pStyle w:val="BodyText"/>
      </w:pPr>
      <w:r>
        <w:t xml:space="preserve">The Building and Construction Authority (BCA) complements these efforts by setting structural requirements for plumbing systems in both residential and commercial buildings. Plumbers in Singapore must often work under the supervision of Professional Engineers or certified supervisors to ensure compliance. This hierarchical structure elevates the status of the plumber from a general laborer to a regulated technical professional. Failure to adhere to these codes can result not only in legal penalties but also in severe public health crises, given Singapore’s dense urban living conditions.</w:t>
      </w:r>
    </w:p>
    <w:bookmarkEnd w:id="21"/>
    <w:bookmarkStart w:id="22" w:name="water-conservation-and-sustainability"/>
    <w:p>
      <w:pPr>
        <w:pStyle w:val="Heading2"/>
      </w:pPr>
      <w:r>
        <w:t xml:space="preserve">Water Conservation and Sustainability</w:t>
      </w:r>
    </w:p>
    <w:p>
      <w:pPr>
        <w:pStyle w:val="FirstParagraph"/>
      </w:pPr>
      <w:r>
        <w:t xml:space="preserve">Singapore faces the paradox of high rainfall combined with limited catchment areas. Consequently, water conservation is a national priority. Herein lies the critical contribution of the modern plumber. Every faucet, toilet flush valve, and showerhead installed by a certified professional in Singapore must meet specific efficiency standards to minimize wastage.</w:t>
      </w:r>
    </w:p>
    <w:p>
      <w:pPr>
        <w:pStyle w:val="BodyText"/>
      </w:pPr>
      <w:r>
        <w:t xml:space="preserve">The integration of smart plumbing technologies represents another frontier for plumbers in this region. Sensors that detect leaks, automated flow restrictors, and greywater recycling systems require specialized knowledge to install and maintain. Plumbers are therefore at the forefront of implementing sustainable practices at the household and industrial levels. By ensuring that fixtures operate within optimal parameters, plumbers directly contribute to Singapore’s "Four National Taps" strategy: local catchment water, imported water, NEWater (high-grade reclaimed wastewater), and desalinated water.</w:t>
      </w:r>
    </w:p>
    <w:bookmarkEnd w:id="22"/>
    <w:bookmarkStart w:id="23" w:name="X3183de39005d19d47aae0ff13016d4ae73ce678"/>
    <w:p>
      <w:pPr>
        <w:pStyle w:val="Heading2"/>
      </w:pPr>
      <w:r>
        <w:t xml:space="preserve">Public Health and Hygiene in High-Density Living</w:t>
      </w:r>
    </w:p>
    <w:p>
      <w:pPr>
        <w:pStyle w:val="FirstParagraph"/>
      </w:pPr>
      <w:r>
        <w:t xml:space="preserve">The density of housing in Singapore, characterized by High-Rise Housing Board (HDB) flats and luxury condominiums, necessitates robust vertical plumbing systems. The risk of sewage backflow or pipe bursts is higher in such structures due to the complexity of the piping networks. A competent plumber plays a vital role in mitigating these risks through regular inspections and preventive maintenance.</w:t>
      </w:r>
    </w:p>
    <w:p>
      <w:pPr>
        <w:pStyle w:val="BodyText"/>
      </w:pPr>
      <w:r>
        <w:t xml:space="preserve">Furthermore, during public health emergencies, such as pandemics, the integrity of wastewater management systems becomes paramount. Properly maintained plumbing infrastructure ensures that sewage is isolated from living spaces and treated effectively before discharge or recycling. Thus, the plumber acts as a silent guardian of public health, ensuring that the invisible networks supporting daily life do not become vectors for disease.</w:t>
      </w:r>
    </w:p>
    <w:bookmarkEnd w:id="23"/>
    <w:bookmarkStart w:id="24" w:name="Xa3e730156841025a895d624263c3b7cbbc94e40"/>
    <w:p>
      <w:pPr>
        <w:pStyle w:val="Heading2"/>
      </w:pPr>
      <w:r>
        <w:t xml:space="preserve">Technological Adaptation and Future Challenges</w:t>
      </w:r>
    </w:p>
    <w:p>
      <w:pPr>
        <w:pStyle w:val="FirstParagraph"/>
      </w:pPr>
      <w:r>
        <w:t xml:space="preserve">The plumbing profession in Singapore is evolving rapidly with digitalization. The rise of Internet of Things (IoT) devices allows for remote monitoring of water usage and leak detection. Plumbers must now possess digital literacy alongside traditional trade skills. They are expected to interact with smart meters, analyze data from sensors, and integrate these systems into broader building management platforms.</w:t>
      </w:r>
    </w:p>
    <w:p>
      <w:pPr>
        <w:pStyle w:val="BodyText"/>
      </w:pPr>
      <w:r>
        <w:t xml:space="preserve">Looking ahead, the challenge will be to retrofit aging infrastructure while upgrading new developments with eco-friendly technologies. The transition towards a "Water Reclamation" paradigm requires plumbers to handle complex dual-pipe systems that separate greywater for reuse in landscaping and toilet flushing. This technical complexity demands continuous professional development and rigorous certification processes.</w:t>
      </w:r>
    </w:p>
    <w:bookmarkEnd w:id="24"/>
    <w:bookmarkStart w:id="25" w:name="conclusion"/>
    <w:p>
      <w:pPr>
        <w:pStyle w:val="Heading2"/>
      </w:pPr>
      <w:r>
        <w:t xml:space="preserve">Conclusion</w:t>
      </w:r>
    </w:p>
    <w:p>
      <w:pPr>
        <w:pStyle w:val="FirstParagraph"/>
      </w:pPr>
      <w:r>
        <w:t xml:space="preserve">In conclusion, the plumber in Singapore is far more than a repairman; they are essential custodians of the nation’s water security and public health. Operating within a tightly regulated framework defined by PUB and BCA standards, these professionals ensure that Singapore’s unique geographical constraints do not hinder its quality of life. Through adherence to sustainability goals, implementation of smart technologies, and maintenance of hygiene protocols, plumbers facilitate the seamless functioning of urban life in one of the world’s most efficient cities. As Singapore continues to innovate in water management, the role of the plumber will only grow in importance, solidifying their status as critical infrastructure specialists.</w:t>
      </w:r>
    </w:p>
    <w:bookmarkEnd w:id="25"/>
    <w:bookmarkStart w:id="26" w:name="references"/>
    <w:p>
      <w:pPr>
        <w:pStyle w:val="Heading2"/>
      </w:pPr>
      <w:r>
        <w:t xml:space="preserve">References</w:t>
      </w:r>
    </w:p>
    <w:p>
      <w:pPr>
        <w:numPr>
          <w:ilvl w:val="0"/>
          <w:numId w:val="1001"/>
        </w:numPr>
        <w:pStyle w:val="Compact"/>
      </w:pPr>
      <w:r>
        <w:t xml:space="preserve">[1] Public Utilities Board (PUB). (2023). *Code of Practice on Plumbing and Drainage Works*. Singapore: PUB.</w:t>
      </w:r>
    </w:p>
    <w:p>
      <w:pPr>
        <w:numPr>
          <w:ilvl w:val="0"/>
          <w:numId w:val="1001"/>
        </w:numPr>
        <w:pStyle w:val="Compact"/>
      </w:pPr>
      <w:r>
        <w:t xml:space="preserve">[2] Building and Construction Authority (BCA). (2024). *Building Control Act and Regulations*. Singapore: BCA.</w:t>
      </w:r>
    </w:p>
    <w:p>
      <w:pPr>
        <w:numPr>
          <w:ilvl w:val="0"/>
          <w:numId w:val="1001"/>
        </w:numPr>
        <w:pStyle w:val="Compact"/>
      </w:pPr>
      <w:r>
        <w:t xml:space="preserve">[3] Tan, K. H., &amp; Wong, S. Y. (2021). "Water Security in Island Cities: The Singapore Model." *Journal of Urban Technology*, 28(3), 45-60.</w:t>
      </w:r>
    </w:p>
    <w:p>
      <w:pPr>
        <w:numPr>
          <w:ilvl w:val="0"/>
          <w:numId w:val="1001"/>
        </w:numPr>
        <w:pStyle w:val="Compact"/>
      </w:pPr>
      <w:r>
        <w:t xml:space="preserve">[4] Ministry of Sustainability and the Environment. (2022). *Sustainable Water Management in Singapore*. Singapore: MSE.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Infrastructure of Habitability: An Academic Analysis of the Plumbing Sector in Singapore</dc:title>
  <dc:creator/>
  <cp:keywords/>
  <dcterms:created xsi:type="dcterms:W3CDTF">2026-07-29T16:01:58Z</dcterms:created>
  <dcterms:modified xsi:type="dcterms:W3CDTF">2026-07-29T16:01:58Z</dcterms:modified>
</cp:coreProperties>
</file>

<file path=docProps/custom.xml><?xml version="1.0" encoding="utf-8"?>
<Properties xmlns="http://schemas.openxmlformats.org/officeDocument/2006/custom-properties" xmlns:vt="http://schemas.openxmlformats.org/officeDocument/2006/docPropsVTypes"/>
</file>