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Licensed</w:t>
      </w:r>
      <w:r>
        <w:t xml:space="preserve"> </w:t>
      </w:r>
      <w:r>
        <w:t xml:space="preserve">Plumbing</w:t>
      </w:r>
      <w:r>
        <w:t xml:space="preserve"> </w:t>
      </w:r>
      <w:r>
        <w:t xml:space="preserve">Infrastructure</w:t>
      </w:r>
      <w:r>
        <w:t xml:space="preserve"> </w:t>
      </w:r>
      <w:r>
        <w:t xml:space="preserve">in</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Cape</w:t>
      </w:r>
      <w:r>
        <w:t xml:space="preserve"> </w:t>
      </w:r>
      <w:r>
        <w:t xml:space="preserve">Town,</w:t>
      </w:r>
      <w:r>
        <w:t xml:space="preserve"> </w:t>
      </w:r>
      <w:r>
        <w:t xml:space="preserve">South</w:t>
      </w:r>
      <w:r>
        <w:t xml:space="preserve"> </w:t>
      </w:r>
      <w:r>
        <w:t xml:space="preserve">Africa</w:t>
      </w:r>
    </w:p>
    <w:bookmarkStart w:id="28" w:name="X77c8e54599e7d0f805e2f2251554dc09a3929fc"/>
    <w:p>
      <w:pPr>
        <w:pStyle w:val="Heading1"/>
      </w:pPr>
      <w:r>
        <w:t xml:space="preserve">The Critical Role of Licensed Plumbing Infrastructure in Urban Development: A Case Study of Cape Town, South Africa</w:t>
      </w:r>
    </w:p>
    <w:p>
      <w:pPr>
        <w:pStyle w:val="FirstParagraph"/>
      </w:pPr>
      <w:r>
        <w:rPr>
          <w:bCs/>
          <w:b/>
        </w:rPr>
        <w:t xml:space="preserve">Author:</w:t>
      </w:r>
      <w:r>
        <w:br/>
      </w:r>
      <w:r>
        <w:t xml:space="preserve">J. D. van der Merwe</w:t>
      </w:r>
      <w:r>
        <w:br/>
      </w:r>
      <w:r>
        <w:rPr>
          <w:iCs/>
          <w:i/>
        </w:rPr>
        <w:t xml:space="preserve">Institute for Urban Infrastructure Studies, University of Cape Town</w:t>
      </w:r>
    </w:p>
    <w:bookmarkStart w:id="20" w:name="abstract"/>
    <w:p>
      <w:pPr>
        <w:pStyle w:val="Heading3"/>
      </w:pPr>
      <w:r>
        <w:t xml:space="preserve">Abstract</w:t>
      </w:r>
    </w:p>
    <w:p>
      <w:pPr>
        <w:pStyle w:val="FirstParagraph"/>
      </w:pPr>
      <w:r>
        <w:t xml:space="preserve">This article examines the vital intersection between professional plumbing services and urban sustainability in South Africa, with a specific focus on the metropolitan context of Cape Town. As a rapidly growing urban center facing unique hydrological challenges, including water scarcity and aging infrastructure, Cape Town requires robust regulatory frameworks and skilled labor to maintain public health standards. This study analyzes the socioeconomic impact of licensed plumbers within the Western Cape province, highlighting their role in mitigating cross-connection risks during periods of drought-induced pressure fluctuations. Furthermore, it critiques the current state of informal plumbing practices in townships and proposes policy recommendations to enhance regulatory compliance and technical training programs.</w:t>
      </w:r>
    </w:p>
    <w:bookmarkEnd w:id="20"/>
    <w:bookmarkStart w:id="21" w:name="introduction"/>
    <w:p>
      <w:pPr>
        <w:pStyle w:val="Heading2"/>
      </w:pPr>
      <w:r>
        <w:t xml:space="preserve">1. Introduction</w:t>
      </w:r>
    </w:p>
    <w:p>
      <w:pPr>
        <w:pStyle w:val="FirstParagraph"/>
      </w:pPr>
      <w:r>
        <w:t xml:space="preserve">The provision of safe and reliable potable water is a fundamental human right and a cornerstone of public health infrastructure globally. In the context of</w:t>
      </w:r>
      <w:r>
        <w:t xml:space="preserve"> </w:t>
      </w:r>
      <w:r>
        <w:rPr>
          <w:bCs/>
          <w:b/>
        </w:rPr>
        <w:t xml:space="preserve">South Africa</w:t>
      </w:r>
      <w:r>
        <w:t xml:space="preserve">, particularly within the economic hub of</w:t>
      </w:r>
      <w:r>
        <w:t xml:space="preserve"> </w:t>
      </w:r>
      <w:r>
        <w:rPr>
          <w:bCs/>
          <w:b/>
        </w:rPr>
        <w:t xml:space="preserve">Cape Town, South Africa</w:t>
      </w:r>
      <w:r>
        <w:t xml:space="preserve">, the plumbing sector serves as the critical final link in the water supply chain. While national policies often focus on macro-level infrastructure such as dams and treatment plants, it is at the domestic and commercial level—managed by licensed plumbers—that water safety is ultimately guaranteed.</w:t>
      </w:r>
    </w:p>
    <w:p>
      <w:pPr>
        <w:pStyle w:val="BodyText"/>
      </w:pPr>
      <w:r>
        <w:rPr>
          <w:bCs/>
          <w:b/>
        </w:rPr>
        <w:t xml:space="preserve">Cape Town, South Africa</w:t>
      </w:r>
      <w:r>
        <w:t xml:space="preserve"> </w:t>
      </w:r>
      <w:r>
        <w:t xml:space="preserve">presents a unique case study due to its history with "Day Zero" in 2018, an event that brought the city to the brink of running out of municipal water. This crisis underscored the fragility of urban water systems and highlighted disparities in service delivery between affluent suburbs and historically marginalized townships. The role of a</w:t>
      </w:r>
      <w:r>
        <w:t xml:space="preserve"> </w:t>
      </w:r>
      <w:r>
        <w:rPr>
          <w:bCs/>
          <w:b/>
        </w:rPr>
        <w:t xml:space="preserve">Plumber</w:t>
      </w:r>
      <w:r>
        <w:t xml:space="preserve"> </w:t>
      </w:r>
      <w:r>
        <w:t xml:space="preserve">extends beyond mere repair; it encompasses technical expertise in backflow prevention, pressure regulation, and compliance with South African National Standards (SABS). This article argues that the professionalization of the plumbing trade is essential for urban resilience in</w:t>
      </w:r>
      <w:r>
        <w:t xml:space="preserve"> </w:t>
      </w:r>
      <w:r>
        <w:rPr>
          <w:bCs/>
          <w:b/>
        </w:rPr>
        <w:t xml:space="preserve">Cape Town, South Africa</w:t>
      </w:r>
      <w:r>
        <w:t xml:space="preserve">.</w:t>
      </w:r>
    </w:p>
    <w:bookmarkEnd w:id="21"/>
    <w:bookmarkStart w:id="22" w:name="X45ece82b558936b99373fc2efe9930e4d2b1d1b"/>
    <w:p>
      <w:pPr>
        <w:pStyle w:val="Heading2"/>
      </w:pPr>
      <w:r>
        <w:t xml:space="preserve">2. Regulatory Framework and Professional Standards</w:t>
      </w:r>
    </w:p>
    <w:p>
      <w:pPr>
        <w:pStyle w:val="FirstParagraph"/>
      </w:pPr>
      <w:r>
        <w:t xml:space="preserve">In</w:t>
      </w:r>
      <w:r>
        <w:t xml:space="preserve"> </w:t>
      </w:r>
      <w:r>
        <w:rPr>
          <w:bCs/>
          <w:b/>
        </w:rPr>
        <w:t xml:space="preserve">South Africa</w:t>
      </w:r>
      <w:r>
        <w:t xml:space="preserve">, the plumbing industry is regulated primarily under the Water Services Act (Act 108 of 1997) and local municipal bylaws specific to Cape Town. The certification of a</w:t>
      </w:r>
      <w:r>
        <w:t xml:space="preserve"> </w:t>
      </w:r>
      <w:r>
        <w:rPr>
          <w:bCs/>
          <w:b/>
        </w:rPr>
        <w:t xml:space="preserve">Plumber</w:t>
      </w:r>
      <w:r>
        <w:t xml:space="preserve"> </w:t>
      </w:r>
      <w:r>
        <w:t xml:space="preserve">is not merely a bureaucratic hurdle but a legal requirement designed to prevent contamination of the public water supply. In</w:t>
      </w:r>
      <w:r>
        <w:t xml:space="preserve"> </w:t>
      </w:r>
      <w:r>
        <w:rPr>
          <w:bCs/>
          <w:b/>
        </w:rPr>
        <w:t xml:space="preserve">Cape Town, South Africa</w:t>
      </w:r>
      <w:r>
        <w:t xml:space="preserve">, all plumbing work must be inspected by the City’s Water and Sanitation department before it is connected to the main network.</w:t>
      </w:r>
    </w:p>
    <w:p>
      <w:pPr>
        <w:pStyle w:val="BodyText"/>
      </w:pPr>
      <w:r>
        <w:t xml:space="preserve">The distinction between qualified and unqualified labor is significant. Licensed plumbers undergo rigorous training through recognized technical colleges, such as False Bay College or Cape Town Technical College. They are equipped to handle complex systems involving pressure vessels, gas lines, and rainwater harvesting installations. Conversely, informal workers often lack the knowledge to install proper air gaps or check valves, leading to severe public health risks. The integration of formal regulatory oversight with practical enforcement mechanisms remains a challenge in</w:t>
      </w:r>
      <w:r>
        <w:t xml:space="preserve"> </w:t>
      </w:r>
      <w:r>
        <w:rPr>
          <w:bCs/>
          <w:b/>
        </w:rPr>
        <w:t xml:space="preserve">South Africa</w:t>
      </w:r>
      <w:r>
        <w:t xml:space="preserve">, particularly in underserved communities where access to certified professionals is limited.</w:t>
      </w:r>
    </w:p>
    <w:bookmarkEnd w:id="22"/>
    <w:bookmarkStart w:id="23" w:name="X34c6780a0e310b47d77b414348cadf89d1dc306"/>
    <w:p>
      <w:pPr>
        <w:pStyle w:val="Heading2"/>
      </w:pPr>
      <w:r>
        <w:t xml:space="preserve">3. The Impact of Water Scarcity on Plumbing Infrastructure</w:t>
      </w:r>
    </w:p>
    <w:p>
      <w:pPr>
        <w:pStyle w:val="FirstParagraph"/>
      </w:pPr>
      <w:r>
        <w:t xml:space="preserve">The 2015-2017 drought in</w:t>
      </w:r>
      <w:r>
        <w:t xml:space="preserve"> </w:t>
      </w:r>
      <w:r>
        <w:rPr>
          <w:bCs/>
          <w:b/>
        </w:rPr>
        <w:t xml:space="preserve">Cape Town, South Africa</w:t>
      </w:r>
      <w:r>
        <w:t xml:space="preserve"> </w:t>
      </w:r>
      <w:r>
        <w:t xml:space="preserve">served as a stress test for the city’s plumbing infrastructure. During this period, municipal water pressure dropped significantly due to reduced reservoir levels. This phenomenon created unique challenges for a</w:t>
      </w:r>
      <w:r>
        <w:t xml:space="preserve"> </w:t>
      </w:r>
      <w:r>
        <w:rPr>
          <w:bCs/>
          <w:b/>
        </w:rPr>
        <w:t xml:space="preserve">Plumber</w:t>
      </w:r>
      <w:r>
        <w:t xml:space="preserve">, particularly regarding the risk of back-siphonage. When main line pressure falls below the pressure in a building’s internal pipes, contaminated water can be sucked back into the public supply.</w:t>
      </w:r>
    </w:p>
    <w:p>
      <w:pPr>
        <w:pStyle w:val="BodyText"/>
      </w:pPr>
      <w:r>
        <w:t xml:space="preserve">A skilled</w:t>
      </w:r>
      <w:r>
        <w:t xml:space="preserve"> </w:t>
      </w:r>
      <w:r>
        <w:rPr>
          <w:bCs/>
          <w:b/>
        </w:rPr>
        <w:t xml:space="preserve">Plumber</w:t>
      </w:r>
      <w:r>
        <w:t xml:space="preserve"> </w:t>
      </w:r>
      <w:r>
        <w:t xml:space="preserve">plays an indispensable role in mitigating these risks by installing and maintaining vacuum breakers and double-check valves. In</w:t>
      </w:r>
      <w:r>
        <w:t xml:space="preserve"> </w:t>
      </w:r>
      <w:r>
        <w:rPr>
          <w:bCs/>
          <w:b/>
        </w:rPr>
        <w:t xml:space="preserve">Cape Town, South Africa</w:t>
      </w:r>
      <w:r>
        <w:t xml:space="preserve">, many older buildings lacked adequate protection mechanisms. The retrofitting of these systems required a surge in demand for professional plumbing services. This event highlighted that water conservation is not solely dependent on user behavior but also on the technical integrity of the infrastructure maintained by plumbers.</w:t>
      </w:r>
    </w:p>
    <w:bookmarkEnd w:id="23"/>
    <w:bookmarkStart w:id="24" w:name="Xd3fe60a29fb7fd4f98d34013c08c45af0eaa427"/>
    <w:p>
      <w:pPr>
        <w:pStyle w:val="Heading2"/>
      </w:pPr>
      <w:r>
        <w:t xml:space="preserve">4. Socioeconomic Disparities and Service Delivery</w:t>
      </w:r>
    </w:p>
    <w:p>
      <w:pPr>
        <w:pStyle w:val="FirstParagraph"/>
      </w:pPr>
      <w:r>
        <w:t xml:space="preserve">A critical aspect of analyzing plumbing in</w:t>
      </w:r>
      <w:r>
        <w:t xml:space="preserve"> </w:t>
      </w:r>
      <w:r>
        <w:rPr>
          <w:bCs/>
          <w:b/>
        </w:rPr>
        <w:t xml:space="preserve">Cape Town, South Africa</w:t>
      </w:r>
      <w:r>
        <w:t xml:space="preserve">, is the socioeconomic divide. While affluent areas like Constantia or Clifton boast modern plumbing systems with rainwater tanks and greywater recycling, townships such as Khayelitsha or Mitchells Plain often face challenges related to illegal connections and aging infrastructure.</w:t>
      </w:r>
    </w:p>
    <w:p>
      <w:pPr>
        <w:pStyle w:val="BodyText"/>
      </w:pPr>
      <w:r>
        <w:t xml:space="preserve">In these areas, the cost of hiring a qualified</w:t>
      </w:r>
      <w:r>
        <w:t xml:space="preserve"> </w:t>
      </w:r>
      <w:r>
        <w:rPr>
          <w:bCs/>
          <w:b/>
        </w:rPr>
        <w:t xml:space="preserve">Plumber</w:t>
      </w:r>
      <w:r>
        <w:t xml:space="preserve"> </w:t>
      </w:r>
      <w:r>
        <w:t xml:space="preserve">can be prohibitive for residents living below the poverty line. Consequently, informal repairs are common, leading to leaks that exacerbate water waste and structural damage. The City of Cape Town has attempted to address this through initiatives like the "Free Basic Water" policy, but maintenance remains a gap. There is an urgent need for subsidized plumbing assistance programs that employ local youth as trainees under the supervision of master plumbers. This approach not only improves infrastructure in</w:t>
      </w:r>
      <w:r>
        <w:t xml:space="preserve"> </w:t>
      </w:r>
      <w:r>
        <w:rPr>
          <w:bCs/>
          <w:b/>
        </w:rPr>
        <w:t xml:space="preserve">South Africa</w:t>
      </w:r>
      <w:r>
        <w:t xml:space="preserve"> </w:t>
      </w:r>
      <w:r>
        <w:t xml:space="preserve">but also creates employment opportunities, aligning with national economic goals.</w:t>
      </w:r>
    </w:p>
    <w:bookmarkEnd w:id="24"/>
    <w:bookmarkStart w:id="25" w:name="Xf39665da0069add936a2edad77765dab965613a"/>
    <w:p>
      <w:pPr>
        <w:pStyle w:val="Heading2"/>
      </w:pPr>
      <w:r>
        <w:t xml:space="preserve">5. Technological Innovation and Sustainable Practices</w:t>
      </w:r>
    </w:p>
    <w:p>
      <w:pPr>
        <w:pStyle w:val="FirstParagraph"/>
      </w:pPr>
      <w:r>
        <w:t xml:space="preserve">The future of plumbing in</w:t>
      </w:r>
      <w:r>
        <w:t xml:space="preserve"> </w:t>
      </w:r>
      <w:r>
        <w:rPr>
          <w:bCs/>
          <w:b/>
        </w:rPr>
        <w:t xml:space="preserve">Cape Town, South Africa</w:t>
      </w:r>
      <w:r>
        <w:t xml:space="preserve">, lies in sustainability and technology. Modern plumbers are increasingly expected to install water-efficient fixtures such as low-flow taps, dual-flush toilets, and smart metering systems. Given the arid climate of the Western Cape, greywater recycling systems have become a priority for new residential developments.</w:t>
      </w:r>
    </w:p>
    <w:p>
      <w:pPr>
        <w:pStyle w:val="BodyText"/>
      </w:pPr>
      <w:r>
        <w:t xml:space="preserve">A competent</w:t>
      </w:r>
      <w:r>
        <w:t xml:space="preserve"> </w:t>
      </w:r>
      <w:r>
        <w:rPr>
          <w:bCs/>
          <w:b/>
        </w:rPr>
        <w:t xml:space="preserve">Plumber</w:t>
      </w:r>
      <w:r>
        <w:t xml:space="preserve"> </w:t>
      </w:r>
      <w:r>
        <w:t xml:space="preserve">must be proficient in integrating these technologies while ensuring they do not compromise water quality. For instance, improper installation of greywater systems can lead to bacterial growth if stagnation occurs. Therefore, continuous professional development is crucial. In</w:t>
      </w:r>
      <w:r>
        <w:t xml:space="preserve"> </w:t>
      </w:r>
      <w:r>
        <w:rPr>
          <w:bCs/>
          <w:b/>
        </w:rPr>
        <w:t xml:space="preserve">Cape Town, South Africa</w:t>
      </w:r>
      <w:r>
        <w:t xml:space="preserve">, educational institutions are beginning to incorporate sustainable design and green plumbing into their curricula to prepare the next generation of tradespeople for these environmental realities.</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Plumber</w:t>
      </w:r>
      <w:r>
        <w:t xml:space="preserve"> </w:t>
      </w:r>
      <w:r>
        <w:t xml:space="preserve">in</w:t>
      </w:r>
      <w:r>
        <w:t xml:space="preserve"> </w:t>
      </w:r>
      <w:r>
        <w:rPr>
          <w:bCs/>
          <w:b/>
        </w:rPr>
        <w:t xml:space="preserve">Cape Town, South Africa</w:t>
      </w:r>
      <w:r>
        <w:t xml:space="preserve">, is far more complex than traditional perceptions suggest. They are guardians of public health, engineers of sustainability, and essential workers in the city’s resilience strategy. The challenges faced by</w:t>
      </w:r>
      <w:r>
        <w:t xml:space="preserve"> </w:t>
      </w:r>
      <w:r>
        <w:rPr>
          <w:bCs/>
          <w:b/>
        </w:rPr>
        <w:t xml:space="preserve">Cape Town, South Africa</w:t>
      </w:r>
      <w:r>
        <w:t xml:space="preserve">—from drought-induced pressure fluctuations to socioeconomic inequalities in service access—require a multifaceted approach.</w:t>
      </w:r>
    </w:p>
    <w:p>
      <w:pPr>
        <w:pStyle w:val="BodyText"/>
      </w:pPr>
      <w:r>
        <w:t xml:space="preserve">Policymakers must invest in strengthening regulatory enforcement while simultaneously expanding access to affordable, certified plumbing services for all residents. By empowering local communities with knowledge and resources, and by supporting the professional growth of plumbers through training and education,</w:t>
      </w:r>
      <w:r>
        <w:t xml:space="preserve"> </w:t>
      </w:r>
      <w:r>
        <w:rPr>
          <w:bCs/>
          <w:b/>
        </w:rPr>
        <w:t xml:space="preserve">South Africa</w:t>
      </w:r>
      <w:r>
        <w:t xml:space="preserve"> </w:t>
      </w:r>
      <w:r>
        <w:t xml:space="preserve">can ensure a sustainable water future. The synergy between skilled labor and robust policy is key to maintaining the integrity of urban water systems in one of Africa’s most dynamic metropolitan regions.</w:t>
      </w:r>
    </w:p>
    <w:bookmarkEnd w:id="26"/>
    <w:bookmarkStart w:id="27" w:name="references"/>
    <w:p>
      <w:pPr>
        <w:pStyle w:val="Heading2"/>
      </w:pPr>
      <w:r>
        <w:t xml:space="preserve">7. References</w:t>
      </w:r>
    </w:p>
    <w:p>
      <w:pPr>
        <w:pStyle w:val="FirstParagraph"/>
      </w:pPr>
      <w:r>
        <w:rPr>
          <w:iCs/>
          <w:i/>
        </w:rPr>
        <w:t xml:space="preserve">Note: The following references are illustrative for academic format purposes.</w:t>
      </w:r>
    </w:p>
    <w:p>
      <w:pPr>
        <w:pStyle w:val="BodyText"/>
      </w:pPr>
      <w:r>
        <w:t xml:space="preserve">City of Cape Town. (2018). *Water Services Infrastructure Plan*. Cape Town: City of Cape Town Publications.</w:t>
      </w:r>
    </w:p>
    <w:p>
      <w:pPr>
        <w:pStyle w:val="BodyText"/>
      </w:pPr>
      <w:r>
        <w:t xml:space="preserve">National Department of Water and Sanitation. (2015). *White Paper on the Safety, Quality and Sustainability of Water in South Africa*. Pretoria: Government Printer.</w:t>
      </w:r>
    </w:p>
    <w:p>
      <w:pPr>
        <w:pStyle w:val="BodyText"/>
      </w:pPr>
      <w:r>
        <w:t xml:space="preserve">O’Donnell, M., &amp; Hughes, N. (2019). "Day Zero: The Politics and Practice of Urban Water Scarcity in Cape Town." *Journal of Southern African Studies*, 45(2), 233-248.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Licensed Plumbing Infrastructure in Urban Development: A Case Study of Cape Town, South Africa</dc:title>
  <dc:creator/>
  <cp:keywords/>
  <dcterms:created xsi:type="dcterms:W3CDTF">2026-07-29T17:38:45Z</dcterms:created>
  <dcterms:modified xsi:type="dcterms:W3CDTF">2026-07-29T17:38:45Z</dcterms:modified>
</cp:coreProperties>
</file>

<file path=docProps/custom.xml><?xml version="1.0" encoding="utf-8"?>
<Properties xmlns="http://schemas.openxmlformats.org/officeDocument/2006/custom-properties" xmlns:vt="http://schemas.openxmlformats.org/officeDocument/2006/docPropsVTypes"/>
</file>