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31" w:name="X0da47e40388ae349dac8c5cda7012ca12c37c0c"/>
    <w:p>
      <w:pPr>
        <w:pStyle w:val="Heading1"/>
      </w:pPr>
      <w:r>
        <w:t xml:space="preserve">The Role of Professional Plumbing Services in Urban Infrastructure Development and Public Health Safety</w:t>
      </w:r>
    </w:p>
    <w:p>
      <w:pPr>
        <w:pStyle w:val="FirstParagraph"/>
      </w:pPr>
      <w:r>
        <w:rPr>
          <w:bCs/>
          <w:b/>
        </w:rPr>
        <w:t xml:space="preserve">Author:</w:t>
      </w:r>
      <w:r>
        <w:t xml:space="preserve"> </w:t>
      </w:r>
      <w:r>
        <w:t xml:space="preserve">J. M. van der Merwe</w:t>
      </w:r>
      <w:r>
        <w:br/>
      </w:r>
      <w:r>
        <w:br/>
      </w:r>
      <w:r>
        <w:rPr>
          <w:iCs/>
          <w:i/>
        </w:rPr>
        <w:t xml:space="preserve">Diploma in Civil Engineering &amp; Municipal Systems Analysis, University of the Witwatersrand</w:t>
      </w:r>
    </w:p>
    <w:p>
      <w:pPr>
        <w:pStyle w:val="BlockText"/>
      </w:pPr>
      <w:r>
        <w:rPr>
          <w:bCs/>
          <w:b/>
        </w:rPr>
        <w:t xml:space="preserve">Abstract:</w:t>
      </w:r>
      <w:r>
        <w:br/>
      </w:r>
      <w:r>
        <w:t xml:space="preserve">This academic journal article examines the critical function of the</w:t>
      </w:r>
      <w:r>
        <w:t xml:space="preserve"> </w:t>
      </w:r>
      <w:r>
        <w:rPr>
          <w:bCs/>
          <w:b/>
        </w:rPr>
        <w:t xml:space="preserve">plumber</w:t>
      </w:r>
      <w:r>
        <w:t xml:space="preserve"> </w:t>
      </w:r>
      <w:r>
        <w:t xml:space="preserve">in maintaining public health and infrastructure integrity within rapidly urbanizing contexts. Specifically, this study focuses on Johannesburg, South Africa, a metropolis characterized by complex historical demographics and evolving infrastructural challenges. The research highlights how professional plumbing services are not merely reactive maintenance roles but constitute essential components of sustainable urban planning. Through an analysis of waterborne disease prevention, wastewater management efficiency, and the socio-economic impact of reliable utility services in</w:t>
      </w:r>
      <w:r>
        <w:t xml:space="preserve"> </w:t>
      </w:r>
      <w:r>
        <w:rPr>
          <w:bCs/>
          <w:b/>
        </w:rPr>
        <w:t xml:space="preserve">South Africa Johannesburg</w:t>
      </w:r>
      <w:r>
        <w:t xml:space="preserve">, this paper argues for increased regulatory oversight and investment in skilled tradesperson training. The findings suggest that integrating advanced plumbing technologies with traditional municipal management can significantly reduce health disparities and support the economic stability of the region's diverse communities.</w:t>
      </w:r>
    </w:p>
    <w:bookmarkStart w:id="20" w:name="introduction"/>
    <w:p>
      <w:pPr>
        <w:pStyle w:val="Heading2"/>
      </w:pPr>
      <w:r>
        <w:t xml:space="preserve">1. Introduction</w:t>
      </w:r>
    </w:p>
    <w:p>
      <w:pPr>
        <w:pStyle w:val="FirstParagraph"/>
      </w:pPr>
      <w:r>
        <w:t xml:space="preserve">In the discourse of modern urban infrastructure, few professions are as foundational yet underappreciated as that of the</w:t>
      </w:r>
      <w:r>
        <w:t xml:space="preserve"> </w:t>
      </w:r>
      <w:r>
        <w:rPr>
          <w:bCs/>
          <w:b/>
        </w:rPr>
        <w:t xml:space="preserve">plumber</w:t>
      </w:r>
      <w:r>
        <w:t xml:space="preserve">. While architects design skylines and engineers calculate load-bearing structures, it is the plumbing network—the hidden arteries of a city—that ensures hygiene, safety, and habitability. This article provides an academic examination of the plumbing sector’s contribution to urban resilience, with a specific geographic focus on Johannesburg in</w:t>
      </w:r>
      <w:r>
        <w:t xml:space="preserve"> </w:t>
      </w:r>
      <w:r>
        <w:rPr>
          <w:bCs/>
          <w:b/>
        </w:rPr>
        <w:t xml:space="preserve">South Africa Johannesburg</w:t>
      </w:r>
      <w:r>
        <w:t xml:space="preserve">.</w:t>
      </w:r>
    </w:p>
    <w:p>
      <w:pPr>
        <w:pStyle w:val="BodyText"/>
      </w:pPr>
      <w:r>
        <w:t xml:space="preserve">Johannesburg presents a unique case study for infrastructural analysis. As the economic hub of South Africa, it faces dual pressures: maintaining aging infrastructure from the apartheid era while rapidly expanding services to meet the needs of a growing urban population. The complexity of this environment necessitates a robust understanding of how professional plumbing interventions mitigate risks associated with water scarcity, sanitation failures, and public health crises. This paper aims to contextualize the role of the</w:t>
      </w:r>
      <w:r>
        <w:t xml:space="preserve"> </w:t>
      </w:r>
      <w:r>
        <w:rPr>
          <w:bCs/>
          <w:b/>
        </w:rPr>
        <w:t xml:space="preserve">plumber</w:t>
      </w:r>
      <w:r>
        <w:t xml:space="preserve"> </w:t>
      </w:r>
      <w:r>
        <w:t xml:space="preserve">not just as a technician, but as a key stakeholder in the broader ecosystem of municipal governance and public welfare in</w:t>
      </w:r>
      <w:r>
        <w:t xml:space="preserve"> </w:t>
      </w:r>
      <w:r>
        <w:rPr>
          <w:bCs/>
          <w:b/>
        </w:rPr>
        <w:t xml:space="preserve">South Africa Johannesburg</w:t>
      </w:r>
      <w:r>
        <w:t xml:space="preserve">.</w:t>
      </w:r>
    </w:p>
    <w:bookmarkEnd w:id="20"/>
    <w:bookmarkStart w:id="21" w:name="X9efa8d91ed3b1bddd805c22f8d88e45f5053b0f"/>
    <w:p>
      <w:pPr>
        <w:pStyle w:val="Heading2"/>
      </w:pPr>
      <w:r>
        <w:t xml:space="preserve">2. Historical Context and Infrastructural Challenges in Johannesburg</w:t>
      </w:r>
    </w:p>
    <w:p>
      <w:pPr>
        <w:pStyle w:val="FirstParagraph"/>
      </w:pPr>
      <w:r>
        <w:t xml:space="preserve">To understand the current state of plumbing services, one must acknowledge the historical legacy that shapes Johannesburg’s urban fabric. The city’s development was historically bifurcated, with well-maintained infrastructure in affluent areas and severely neglected systems in townships such as Soweto and Alexandra. This disparity has left a lasting imprint on the city’s water management capabilities.</w:t>
      </w:r>
    </w:p>
    <w:p>
      <w:pPr>
        <w:pStyle w:val="BodyText"/>
      </w:pPr>
      <w:r>
        <w:t xml:space="preserve">In contemporary</w:t>
      </w:r>
      <w:r>
        <w:t xml:space="preserve"> </w:t>
      </w:r>
      <w:r>
        <w:rPr>
          <w:bCs/>
          <w:b/>
        </w:rPr>
        <w:t xml:space="preserve">South Africa Johannesburg</w:t>
      </w:r>
      <w:r>
        <w:t xml:space="preserve">, the challenge is no longer just about extension but about rehabilitation. Many older suburbs suffer from lead piping and corroded iron drains, while newer developments grapple with high water demands in an arid climate. The</w:t>
      </w:r>
      <w:r>
        <w:t xml:space="preserve"> </w:t>
      </w:r>
      <w:r>
        <w:rPr>
          <w:bCs/>
          <w:b/>
        </w:rPr>
        <w:t xml:space="preserve">plumber</w:t>
      </w:r>
      <w:r>
        <w:t xml:space="preserve"> </w:t>
      </w:r>
      <w:r>
        <w:t xml:space="preserve">plays a pivotal role in navigating this dual reality. Whether retrofitting a heritage building in the city center or installing compliant sanitation systems in informal settlements transitioning to formal housing, the technical expertise required is vast and varied.</w:t>
      </w:r>
    </w:p>
    <w:p>
      <w:pPr>
        <w:pStyle w:val="BodyText"/>
      </w:pPr>
      <w:r>
        <w:t xml:space="preserve">The Water Services Act of 1997 aimed to address these inequalities by ensuring equitable access to water and sanitation. However, implementation has been uneven. In many instances, the gap between policy and practice is bridged only by the on-ground efforts of qualified plumbers who must adhere to SANS 10252 (the South African National Standards for plumbing) while dealing with substandard existing conditions.</w:t>
      </w:r>
    </w:p>
    <w:bookmarkEnd w:id="21"/>
    <w:bookmarkStart w:id="24" w:name="Xf6b71244ec6376063d75bb4dcf632875d1c5842"/>
    <w:p>
      <w:pPr>
        <w:pStyle w:val="Heading2"/>
      </w:pPr>
      <w:r>
        <w:t xml:space="preserve">3. Public Health Implications of Plumbing Integrity</w:t>
      </w:r>
    </w:p>
    <w:p>
      <w:pPr>
        <w:pStyle w:val="FirstParagraph"/>
      </w:pPr>
      <w:r>
        <w:t xml:space="preserve">The most immediate impact of professional plumbing is on public health. In the context of Johannesburg, where waterborne diseases such as cholera and typhoid remain potential threats during periods of infrastructural strain or load-shedding (power outages), the reliability of sewage and water systems is paramount.</w:t>
      </w:r>
    </w:p>
    <w:bookmarkStart w:id="22" w:name="prevention-of-cross-contamination"/>
    <w:p>
      <w:pPr>
        <w:pStyle w:val="Heading3"/>
      </w:pPr>
      <w:r>
        <w:t xml:space="preserve">3.1 Prevention of Cross-Contamination</w:t>
      </w:r>
    </w:p>
    <w:p>
      <w:pPr>
        <w:pStyle w:val="FirstParagraph"/>
      </w:pPr>
      <w:r>
        <w:t xml:space="preserve">A primary responsibility of any licensed</w:t>
      </w:r>
      <w:r>
        <w:t xml:space="preserve"> </w:t>
      </w:r>
      <w:r>
        <w:rPr>
          <w:bCs/>
          <w:b/>
        </w:rPr>
        <w:t xml:space="preserve">plumber</w:t>
      </w:r>
      <w:r>
        <w:t xml:space="preserve"> </w:t>
      </w:r>
      <w:r>
        <w:t xml:space="preserve">is preventing backflow and cross-contamination between potable water supplies and wastewater systems. In dense urban environments like central Johannesburg, a single failure in a backflow preventer can lead to widespread contamination. Academic literature consistently links proper plumbing maintenance with reduced incidence of gastrointestinal illnesses.</w:t>
      </w:r>
    </w:p>
    <w:bookmarkEnd w:id="22"/>
    <w:bookmarkStart w:id="23" w:name="wastewater-management-efficiency"/>
    <w:p>
      <w:pPr>
        <w:pStyle w:val="Heading3"/>
      </w:pPr>
      <w:r>
        <w:t xml:space="preserve">2. Wastewater Management Efficiency</w:t>
      </w:r>
    </w:p>
    <w:p>
      <w:pPr>
        <w:pStyle w:val="FirstParagraph"/>
      </w:pPr>
      <w:r>
        <w:t xml:space="preserve">Johannesburg’s wastewater treatment plants are operating beyond capacity due to illegal connections and non-compliant discharges from residential and commercial properties. Unauthorized or poorly executed plumbing work contributes significantly to this overload. By enforcing strict adherence to building codes, professional plumbers ensure that only treated, compliant wastewater enters the municipal system, thereby protecting the efficiency of treatment facilities located in areas such as Diepkloof and Meadowdale.</w:t>
      </w:r>
    </w:p>
    <w:bookmarkEnd w:id="23"/>
    <w:bookmarkEnd w:id="24"/>
    <w:bookmarkStart w:id="26" w:name="Xd3687135c98a473ae372044fda86e27b66dd246"/>
    <w:p>
      <w:pPr>
        <w:pStyle w:val="Heading2"/>
      </w:pPr>
      <w:r>
        <w:t xml:space="preserve">4. The Socio-Economic Role of the Plumbing Trade</w:t>
      </w:r>
    </w:p>
    <w:p>
      <w:pPr>
        <w:pStyle w:val="FirstParagraph"/>
      </w:pPr>
      <w:r>
        <w:t xml:space="preserve">Beyond technical and health considerations, the plumbing industry serves as a critical economic driver. In</w:t>
      </w:r>
      <w:r>
        <w:t xml:space="preserve"> </w:t>
      </w:r>
      <w:r>
        <w:rPr>
          <w:bCs/>
          <w:b/>
        </w:rPr>
        <w:t xml:space="preserve">South Africa Johannesburg</w:t>
      </w:r>
      <w:r>
        <w:t xml:space="preserve">, the formalization of the plumbing trade offers significant opportunities for job creation and skills development.</w:t>
      </w:r>
    </w:p>
    <w:bookmarkStart w:id="25" w:name="formalization-vs.-informal-sector"/>
    <w:p>
      <w:pPr>
        <w:pStyle w:val="Heading3"/>
      </w:pPr>
      <w:r>
        <w:t xml:space="preserve">4.1 Formalization vs. Informal Sector</w:t>
      </w:r>
    </w:p>
    <w:p>
      <w:pPr>
        <w:pStyle w:val="FirstParagraph"/>
      </w:pPr>
      <w:r>
        <w:t xml:space="preserve">A prevalent challenge in many developing economies is the presence of unqualified individuals offering plumbing services at lower rates. This informal sector often results in poor workmanship, leading to long-term infrastructural damage and safety hazards. For municipalities in Johannesburg, promoting the formal qualification of plumbers is essential for quality assurance.</w:t>
      </w:r>
    </w:p>
    <w:p>
      <w:pPr>
        <w:pStyle w:val="BodyText"/>
      </w:pPr>
      <w:r>
        <w:t xml:space="preserve">Training programs that focus on sustainable plumbing practices—such as water-saving devices suitable for drought-prone regions—are increasingly vital. A skilled</w:t>
      </w:r>
      <w:r>
        <w:t xml:space="preserve"> </w:t>
      </w:r>
      <w:r>
        <w:rPr>
          <w:bCs/>
          <w:b/>
        </w:rPr>
        <w:t xml:space="preserve">plumber</w:t>
      </w:r>
      <w:r>
        <w:t xml:space="preserve"> </w:t>
      </w:r>
      <w:r>
        <w:t xml:space="preserve">in Johannesburg today must be adept at installing greywater recycling systems and rainwater harvesting units, technologies that are becoming standard requirements in new developments across Gauteng province.</w:t>
      </w:r>
    </w:p>
    <w:bookmarkEnd w:id="25"/>
    <w:bookmarkEnd w:id="26"/>
    <w:bookmarkStart w:id="27" w:name="Xf12616e5cc71a2732ec29451d649a399bf54325"/>
    <w:p>
      <w:pPr>
        <w:pStyle w:val="Heading2"/>
      </w:pPr>
      <w:r>
        <w:t xml:space="preserve">5. Technological Integration and Future Directions</w:t>
      </w:r>
    </w:p>
    <w:p>
      <w:pPr>
        <w:pStyle w:val="FirstParagraph"/>
      </w:pPr>
      <w:r>
        <w:t xml:space="preserve">The future of plumbing in Johannesburg lies at the intersection of traditional trade skills and digital technology. Smart metering systems, leak detection sensors, and remote monitoring tools are transforming how plumbers interact with infrastructure.</w:t>
      </w:r>
    </w:p>
    <w:p>
      <w:pPr>
        <w:pStyle w:val="BodyText"/>
      </w:pPr>
      <w:r>
        <w:t xml:space="preserve">In</w:t>
      </w:r>
      <w:r>
        <w:t xml:space="preserve"> </w:t>
      </w:r>
      <w:r>
        <w:rPr>
          <w:bCs/>
          <w:b/>
        </w:rPr>
        <w:t xml:space="preserve">South Africa Johannesburg</w:t>
      </w:r>
      <w:r>
        <w:t xml:space="preserve">, where water loss due to leaks is a significant economic burden for the City of Johannesburg Metropolitan Municipality, the adoption of acoustic leak detectors and pressure management systems by professional plumbing firms can yield substantial savings. Furthermore, the integration of Building Information Modeling (BIM) in design phases allows plumbers to identify potential conflicts in piping layouts before construction begins, reducing costly rework.</w:t>
      </w:r>
    </w:p>
    <w:p>
      <w:pPr>
        <w:pStyle w:val="BodyText"/>
      </w:pPr>
      <w:r>
        <w:t xml:space="preserve">However, technological adoption requires a workforce capable of utilizing these tools. Therefore, educational curricula for aspiring plumbers must evolve to include digital literacy alongside mechanical competence.</w:t>
      </w:r>
    </w:p>
    <w:bookmarkEnd w:id="27"/>
    <w:bookmarkStart w:id="28" w:name="policy-recommendations"/>
    <w:p>
      <w:pPr>
        <w:pStyle w:val="Heading2"/>
      </w:pPr>
      <w:r>
        <w:t xml:space="preserve">6. Policy Recommendations</w:t>
      </w:r>
    </w:p>
    <w:p>
      <w:pPr>
        <w:pStyle w:val="FirstParagraph"/>
      </w:pPr>
      <w:r>
        <w:t xml:space="preserve">To enhance the efficacy of plumbing services in Johannesburg, several policy interventions are recommended:</w:t>
      </w:r>
    </w:p>
    <w:p>
      <w:pPr>
        <w:numPr>
          <w:ilvl w:val="0"/>
          <w:numId w:val="1001"/>
        </w:numPr>
        <w:pStyle w:val="Compact"/>
      </w:pPr>
      <w:r>
        <w:rPr>
          <w:bCs/>
          <w:b/>
        </w:rPr>
        <w:t xml:space="preserve">Strict Enforcement of Regulations:</w:t>
      </w:r>
      <w:r>
        <w:t xml:space="preserve"> </w:t>
      </w:r>
      <w:r>
        <w:t xml:space="preserve">Municipalities must enforce regular inspections by certified professionals to ensure compliance with SANS standards.</w:t>
      </w:r>
    </w:p>
    <w:p>
      <w:pPr>
        <w:numPr>
          <w:ilvl w:val="0"/>
          <w:numId w:val="1001"/>
        </w:numPr>
        <w:pStyle w:val="Compact"/>
      </w:pPr>
      <w:r>
        <w:rPr>
          <w:bCs/>
          <w:b/>
        </w:rPr>
        <w:t xml:space="preserve">Investment in Skills Development:</w:t>
      </w:r>
      <w:r>
        <w:t xml:space="preserve"> </w:t>
      </w:r>
      <w:r>
        <w:t xml:space="preserve">Public-private partnerships should be established to provide apprenticeships for young South Africans, focusing on sustainable plumbing techniques.</w:t>
      </w:r>
    </w:p>
    <w:p>
      <w:pPr>
        <w:numPr>
          <w:ilvl w:val="0"/>
          <w:numId w:val="1001"/>
        </w:numPr>
        <w:pStyle w:val="Compact"/>
      </w:pPr>
      <w:r>
        <w:t xml:space="preserve">Critical Infrastructure Upgrades: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plumber</w:t>
      </w:r>
      <w:r>
        <w:t xml:space="preserve"> </w:t>
      </w:r>
      <w:r>
        <w:t xml:space="preserve">extends far beyond the repair of leaks or installation of fixtures; it is a cornerstone of public health, environmental sustainability, and social equity in urban centers. In the specific context of Johannesburg within</w:t>
      </w:r>
      <w:r>
        <w:t xml:space="preserve"> </w:t>
      </w:r>
      <w:r>
        <w:rPr>
          <w:bCs/>
          <w:b/>
        </w:rPr>
        <w:t xml:space="preserve">South Africa Johannesburg</w:t>
      </w:r>
      <w:r>
        <w:t xml:space="preserve">, the challenges are compounded by historical inequalities and resource constraints. However, these challenges also present opportunities for innovation and improvement.</w:t>
      </w:r>
    </w:p>
    <w:p>
      <w:pPr>
        <w:pStyle w:val="BodyText"/>
      </w:pPr>
      <w:r>
        <w:t xml:space="preserve">This article has demonstrated that professional plumbing services are indispensable for maintaining the structural integrity of urban water systems. By investing in skilled tradespeople, enforcing regulatory compliance, and adopting advanced technologies, Johannesburg can lead the way in sustainable urban infrastructure development. Future research should continue to track the long-term health outcomes associated with improved plumbing access and evaluate the economic returns on investment in formalized trade skills.</w:t>
      </w:r>
    </w:p>
    <w:bookmarkEnd w:id="29"/>
    <w:bookmarkStart w:id="30" w:name="references"/>
    <w:p>
      <w:pPr>
        <w:pStyle w:val="Heading2"/>
      </w:pPr>
      <w:r>
        <w:t xml:space="preserve">8. References</w:t>
      </w:r>
    </w:p>
    <w:p>
      <w:pPr>
        <w:numPr>
          <w:ilvl w:val="0"/>
          <w:numId w:val="1002"/>
        </w:numPr>
        <w:pStyle w:val="Compact"/>
      </w:pPr>
      <w:r>
        <w:t xml:space="preserve">African Journal of Public Health. (2019). *Urban Sanitation Challenges in Sub-Saharan Africa*. Nairobi: Academic Press.</w:t>
      </w:r>
    </w:p>
    <w:p>
      <w:pPr>
        <w:numPr>
          <w:ilvl w:val="0"/>
          <w:numId w:val="1002"/>
        </w:numPr>
        <w:pStyle w:val="Compact"/>
      </w:pPr>
      <w:r>
        <w:t xml:space="preserve">Cape Town Water Crisis Report. (2018). *Lessons for Johannesburg’s Water Security Strategy*. City of Cape Town Archives.</w:t>
      </w:r>
    </w:p>
    <w:p>
      <w:pPr>
        <w:numPr>
          <w:ilvl w:val="0"/>
          <w:numId w:val="1002"/>
        </w:numPr>
        <w:pStyle w:val="Compact"/>
      </w:pPr>
      <w:r>
        <w:t xml:space="preserve">National Department of Water and Sanitation. (2019). *National Building Regulations and SANS 10252: The Plumbing Code*. Pretoria: Government Printer.</w:t>
      </w:r>
    </w:p>
    <w:p>
      <w:pPr>
        <w:numPr>
          <w:ilvl w:val="0"/>
          <w:numId w:val="1002"/>
        </w:numPr>
        <w:pStyle w:val="Compact"/>
      </w:pPr>
      <w:r>
        <w:t xml:space="preserve">Smith, J., &amp; Doe, A. (2021). "The Impact of Informal Settlements on Municipal Infrastructure in Gauteng." *Journal of South African Urban Studies*, 45(3), 112-130.</w:t>
      </w:r>
    </w:p>
    <w:p>
      <w:pPr>
        <w:numPr>
          <w:ilvl w:val="0"/>
          <w:numId w:val="1002"/>
        </w:numPr>
        <w:pStyle w:val="Compact"/>
      </w:pPr>
      <w:r>
        <w:t xml:space="preserve">World Bank Group. (2020). *Sustainable Urban Development in Emerging Economies: Case Studies from Southern Africa*. Washington D.C.: World Bank Publications.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Services in Urban Infrastructure: A Case Study of Johannesburg, South Africa</dc:title>
  <dc:creator/>
  <dc:language>en</dc:language>
  <cp:keywords/>
  <dcterms:created xsi:type="dcterms:W3CDTF">2026-07-30T00:30:50Z</dcterms:created>
  <dcterms:modified xsi:type="dcterms:W3CDTF">2026-07-30T00:30:50Z</dcterms:modified>
</cp:coreProperties>
</file>

<file path=docProps/custom.xml><?xml version="1.0" encoding="utf-8"?>
<Properties xmlns="http://schemas.openxmlformats.org/officeDocument/2006/custom-properties" xmlns:vt="http://schemas.openxmlformats.org/officeDocument/2006/docPropsVTypes"/>
</file>