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Plumbers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Metropolitan</w:t>
      </w:r>
      <w:r>
        <w:t xml:space="preserve"> </w:t>
      </w:r>
      <w:r>
        <w:t xml:space="preserve">Area: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Infrastructure</w:t>
      </w:r>
      <w:r>
        <w:t xml:space="preserve"> </w:t>
      </w:r>
      <w:r>
        <w:t xml:space="preserve">Integrity</w:t>
      </w:r>
      <w:r>
        <w:t xml:space="preserve"> </w:t>
      </w:r>
      <w:r>
        <w:t xml:space="preserve">and</w:t>
      </w:r>
      <w:r>
        <w:t xml:space="preserve"> </w:t>
      </w:r>
      <w:r>
        <w:t xml:space="preserve">Public</w:t>
      </w:r>
      <w:r>
        <w:t xml:space="preserve"> </w:t>
      </w:r>
      <w:r>
        <w:t xml:space="preserve">Health</w:t>
      </w:r>
    </w:p>
    <w:bookmarkStart w:id="29" w:name="Xb3edaccc02a4fe7d85030d6d62ce479ccf3ab75"/>
    <w:p>
      <w:pPr>
        <w:pStyle w:val="Heading1"/>
      </w:pPr>
      <w:r>
        <w:t xml:space="preserve">The Critical Role of Licensed Plumbers in the United States Miami Metropolitan Area: An Academic Analysis of Infrastructure Integrity and Public Health</w:t>
      </w:r>
    </w:p>
    <w:p>
      <w:pPr>
        <w:pStyle w:val="FirstParagraph"/>
      </w:pPr>
      <w:r>
        <w:rPr>
          <w:bCs/>
          <w:b/>
        </w:rPr>
        <w:t xml:space="preserve">Author:</w:t>
      </w:r>
      <w:r>
        <w:br/>
      </w:r>
      <w:r>
        <w:t xml:space="preserve">Alexander J. Thorne, Ph.D.</w:t>
      </w:r>
      <w:r>
        <w:br/>
      </w:r>
      <w:r>
        <w:t xml:space="preserve">Institute of Urban Infrastructure Studies</w:t>
      </w:r>
      <w:r>
        <w:br/>
      </w:r>
      <w:r>
        <w:t xml:space="preserve">Miami, Florida</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academic journal article examines the specialized role of professional plumbers within the unique geographical and climatic context of Miami, United States. As a coastal metropolis facing significant challenges related to sea-level rise, hurricane resilience, and aging infrastructure, Miami requires a highly skilled plumbing workforce capable of addressing complex hydrological and structural issues. This paper analyzes the technical demands placed on plumbers in South Florida, exploring the intersection of municipal codes, environmental factors, and public health safety. Furthermore, it investigates the economic impact of regulated plumbing services on property values and community stability. The findings suggest that professional plumber intervention is not merely a maintenance necessity but a critical component of urban resilience in high-risk climate zones.</w:t>
      </w:r>
    </w:p>
    <w:bookmarkEnd w:id="20"/>
    <w:bookmarkStart w:id="21" w:name="introduction"/>
    <w:p>
      <w:pPr>
        <w:pStyle w:val="Heading2"/>
      </w:pPr>
      <w:r>
        <w:t xml:space="preserve">1. Introduction</w:t>
      </w:r>
    </w:p>
    <w:p>
      <w:pPr>
        <w:pStyle w:val="FirstParagraph"/>
      </w:pPr>
      <w:r>
        <w:t xml:space="preserve">The United States has long relied on robust municipal infrastructure to support its growing population and industrial demands. However, the specific environmental conditions present in Miami, Florida, impose distinct challenges that differentiate its urban planning from inland counterparts. Central to this distinction is the role of the licensed plumber. In Miami, a plumber is not simply a technician who fixes leaks; they are essential guardians of public health and structural integrity in an environment characterized by high water tables, saline intrusion risks, and frequent extreme weather events.</w:t>
      </w:r>
    </w:p>
    <w:p>
      <w:pPr>
        <w:pStyle w:val="BodyText"/>
      </w:pPr>
      <w:r>
        <w:t xml:space="preserve">This article aims to dissect the multifaceted responsibilities of plumbers in the United States Miami metropolitan area. By examining regulatory frameworks, technical adaptations to climate change, and the socio-economic implications of plumbing infrastructure, we can better understand why specialized expertise in this region is paramount. The density of Miami’s urban landscape, combined with its status as a major international port and tourist hub, creates a demand for plumbing services that extends far beyond residential convenience into the realm of civic necessity.</w:t>
      </w:r>
    </w:p>
    <w:bookmarkEnd w:id="21"/>
    <w:bookmarkStart w:id="22" w:name="X43198e304b552de9473b18ee1308bc517e96aa6"/>
    <w:p>
      <w:pPr>
        <w:pStyle w:val="Heading2"/>
      </w:pPr>
      <w:r>
        <w:t xml:space="preserve">2. Environmental Challenges and Infrastructure Vulnerability</w:t>
      </w:r>
    </w:p>
    <w:p>
      <w:pPr>
        <w:pStyle w:val="FirstParagraph"/>
      </w:pPr>
      <w:r>
        <w:t xml:space="preserve">Miami’s geography presents unique hurdles for any infrastructure system. Situated on porous limestone bedrock, the city faces significant challenges regarding water management. The high water table means that sewage systems cannot always rely on gravity alone, often requiring pumping stations and complex backflow prevention mechanisms. For a plumber working in this region, understanding hydrostatic pressure is as crucial as understanding pipe materials.</w:t>
      </w:r>
    </w:p>
    <w:p>
      <w:pPr>
        <w:pStyle w:val="BodyText"/>
      </w:pPr>
      <w:r>
        <w:t xml:space="preserve">Furthermore, the threat of saltwater intrusion poses a severe risk to freshwater plumbing infrastructure. As sea levels rise due to climate change, saline water infiltrates the aquifer and surrounding soil structures. This corrosion accelerates the degradation of metal pipes and compromises concrete foundations. Plumbers in Miami must be adept at selecting corrosion-resistant materials, such as high-grade PVC or specialized copper alloys, to ensure longevity. The failure of these systems can lead to catastrophic structural damage, highlighting the plumber’s role as a first line of defense against environmental decay.</w:t>
      </w:r>
    </w:p>
    <w:bookmarkEnd w:id="22"/>
    <w:bookmarkStart w:id="23" w:name="X4ba8383e1f15af9ff072fda81879dac87b149a0"/>
    <w:p>
      <w:pPr>
        <w:pStyle w:val="Heading2"/>
      </w:pPr>
      <w:r>
        <w:t xml:space="preserve">3. Regulatory Frameworks and Code Compliance</w:t>
      </w:r>
    </w:p>
    <w:p>
      <w:pPr>
        <w:pStyle w:val="FirstParagraph"/>
      </w:pPr>
      <w:r>
        <w:t xml:space="preserve">In the United States, plumbing codes are established at both the federal and state levels but are strictly enforced by local municipalities. In Miami-Dade County, building codes are among the most stringent in the nation, largely due to post-Andrew hurricane recovery mandates. These regulations dictate everything from pipe insulation standards to sump pump installation requirements.</w:t>
      </w:r>
    </w:p>
    <w:p>
      <w:pPr>
        <w:pStyle w:val="BodyText"/>
      </w:pPr>
      <w:r>
        <w:t xml:space="preserve">A professional plumber in Miami must possess a deep understanding of these local ordinances. Non-compliance can result not only in legal penalties but also in significant safety hazards. For instance, the mandate for backflow prevention devices is critical in preventing contaminated water from re-entering the public supply during pressure fluctuations caused by storms or maintenance work. The expertise required to install and certify these systems underscores the professionalization of plumbing as a regulated trade essential for urban safety.</w:t>
      </w:r>
    </w:p>
    <w:bookmarkEnd w:id="23"/>
    <w:bookmarkStart w:id="24" w:name="Xd9556bdc52d8994192ece763b42685f199d1915"/>
    <w:p>
      <w:pPr>
        <w:pStyle w:val="Heading2"/>
      </w:pPr>
      <w:r>
        <w:t xml:space="preserve">4. Hurricane Resilience and Emergency Response</w:t>
      </w:r>
    </w:p>
    <w:p>
      <w:pPr>
        <w:pStyle w:val="FirstParagraph"/>
      </w:pPr>
      <w:r>
        <w:t xml:space="preserve">Miami is located in a hurricane-prone region, making resilience a key focus for infrastructure maintenance. Plumbers play a pivotal role in pre-storm preparation and post-storm recovery. Pre-emptive measures include the reinforcement of sewage lines, the installation of storm shutters on ventilation pipes to prevent wind-driven rain ingress, and the securing of water heaters to prevent gas leaks or ruptures.</w:t>
      </w:r>
    </w:p>
    <w:p>
      <w:pPr>
        <w:pStyle w:val="BodyText"/>
      </w:pPr>
      <w:r>
        <w:t xml:space="preserve">During and immediately after a hurricane event, plumbers are often among the first emergency responders. They address burst pipes that threaten structural stability and restore essential sanitary facilities in shelters. The ability of Miami’s plumbing workforce to mobilize quickly is vital for public health, preventing outbreaks of waterborne diseases such as cholera or typhoid, which can thrive in environments where clean water access is compromised.</w:t>
      </w:r>
    </w:p>
    <w:bookmarkEnd w:id="24"/>
    <w:bookmarkStart w:id="25" w:name="Xf78f9d58d3529c50af8c097b6b831e1f4aed40e"/>
    <w:p>
      <w:pPr>
        <w:pStyle w:val="Heading2"/>
      </w:pPr>
      <w:r>
        <w:t xml:space="preserve">5. Economic Implications and Property Values</w:t>
      </w:r>
    </w:p>
    <w:p>
      <w:pPr>
        <w:pStyle w:val="FirstParagraph"/>
      </w:pPr>
      <w:r>
        <w:t xml:space="preserve">The quality of plumbing infrastructure directly correlates with property values in Miami’s competitive real estate market. Homes and commercial buildings with outdated or non-compliant plumbing systems face depreciation, while those featuring modern, energy-efficient fixtures attract higher valuations. Plumbers contribute to this economic stability by implementing water-saving technologies that reduce utility costs for residents.</w:t>
      </w:r>
    </w:p>
    <w:p>
      <w:pPr>
        <w:pStyle w:val="BodyText"/>
      </w:pPr>
      <w:r>
        <w:t xml:space="preserve">Moreover, the presence of a skilled plumbing workforce supports local construction and renovation industries. In a city experiencing constant redevelopment, the demand for plumbers who can navigate both historical preservation requirements and modern green building standards is high. This niche expertise allows Miami to maintain its appeal as a premier destination for investment while ensuring sustainable water usage practices.</w:t>
      </w:r>
    </w:p>
    <w:bookmarkEnd w:id="25"/>
    <w:bookmarkStart w:id="26" w:name="public-health-and-sanitation"/>
    <w:p>
      <w:pPr>
        <w:pStyle w:val="Heading2"/>
      </w:pPr>
      <w:r>
        <w:t xml:space="preserve">6. Public Health and Sanitation</w:t>
      </w:r>
    </w:p>
    <w:p>
      <w:pPr>
        <w:pStyle w:val="FirstParagraph"/>
      </w:pPr>
      <w:r>
        <w:t xml:space="preserve">Beyond physical infrastructure, the plumber’s role in public health cannot be overstated. In dense urban environments like Miami, effective sewage disposal is critical to preventing contamination of groundwater supplies. Improperly installed or maintained septic systems and sewer lines can lead to the leaching of pathogens into the soil and water table.</w:t>
      </w:r>
    </w:p>
    <w:p>
      <w:pPr>
        <w:pStyle w:val="BodyText"/>
      </w:pPr>
      <w:r>
        <w:t xml:space="preserve">Recent studies have highlighted the correlation between aging plumbing infrastructure and public health crises in coastal cities. By ensuring that waste management systems are functioning optimally, plumbers help mitigate risks associated with vector-borne diseases linked to stagnant water. In Miami’s tropical climate, where mosquitoes thrive in standing water, proper drainage installation by skilled professionals is a direct public health intervention.</w:t>
      </w:r>
    </w:p>
    <w:bookmarkEnd w:id="26"/>
    <w:bookmarkStart w:id="27" w:name="conclusion"/>
    <w:p>
      <w:pPr>
        <w:pStyle w:val="Heading2"/>
      </w:pPr>
      <w:r>
        <w:t xml:space="preserve">7. Conclusion</w:t>
      </w:r>
    </w:p>
    <w:p>
      <w:pPr>
        <w:pStyle w:val="FirstParagraph"/>
      </w:pPr>
      <w:r>
        <w:t xml:space="preserve">In conclusion, the plumber in the United States Miami area occupies a critical position within the urban ecosystem. Far from being a mere utility worker, they are specialists who navigate complex environmental, regulatory, and technical landscapes to protect community health and property integrity. As climate change exacerbates existing vulnerabilities such as sea-level rise and extreme weather events, the demand for highly qualified plumbing professionals will continue to grow.</w:t>
      </w:r>
    </w:p>
    <w:p>
      <w:pPr>
        <w:pStyle w:val="BodyText"/>
      </w:pPr>
      <w:r>
        <w:t xml:space="preserve">Policymakers and urban planners must recognize the importance of investing in the training and regulation of this workforce. Ensuring that plumbers are equipped with the latest knowledge in corrosion resistance, emergency response, and sustainable technologies is essential for Miami’s future resilience. The stability of Miami’s infrastructure depends on the expertise of those who manage its water systems, making their role indispensable to the city’s continued prosperity.</w:t>
      </w:r>
    </w:p>
    <w:bookmarkEnd w:id="27"/>
    <w:bookmarkStart w:id="28" w:name="references"/>
    <w:p>
      <w:pPr>
        <w:pStyle w:val="Heading2"/>
      </w:pPr>
      <w:r>
        <w:t xml:space="preserve">8. References</w:t>
      </w:r>
    </w:p>
    <w:p>
      <w:pPr>
        <w:pStyle w:val="FirstParagraph"/>
      </w:pPr>
      <w:r>
        <w:t xml:space="preserve">Miami-Dade County Building Department. (2021).</w:t>
      </w:r>
      <w:r>
        <w:t xml:space="preserve"> </w:t>
      </w:r>
      <w:r>
        <w:rPr>
          <w:iCs/>
          <w:i/>
        </w:rPr>
        <w:t xml:space="preserve">Miami-Dade County Code of Ordinances: Plumbing and Mechanical Regulations</w:t>
      </w:r>
      <w:r>
        <w:t xml:space="preserve">. Miami, FL: Author.</w:t>
      </w:r>
    </w:p>
    <w:p>
      <w:pPr>
        <w:pStyle w:val="BodyText"/>
      </w:pPr>
      <w:r>
        <w:t xml:space="preserve">National Research Council. (2015).</w:t>
      </w:r>
      <w:r>
        <w:t xml:space="preserve"> </w:t>
      </w:r>
      <w:r>
        <w:rPr>
          <w:iCs/>
          <w:i/>
        </w:rPr>
        <w:t xml:space="preserve">Climate Change Science Synthesis Report for the Southeast United States</w:t>
      </w:r>
      <w:r>
        <w:t xml:space="preserve">. Washington, DC: The National Academies Press.</w:t>
      </w:r>
    </w:p>
    <w:p>
      <w:pPr>
        <w:pStyle w:val="BodyText"/>
      </w:pPr>
      <w:r>
        <w:t xml:space="preserve">Schwartz, K., &amp; Lee, J. (2019). "Coastal Infrastructure Resilience in South Florida."</w:t>
      </w:r>
      <w:r>
        <w:t xml:space="preserve"> </w:t>
      </w:r>
      <w:r>
        <w:rPr>
          <w:iCs/>
          <w:i/>
        </w:rPr>
        <w:t xml:space="preserve">Journal of Urban Planning and Development</w:t>
      </w:r>
      <w:r>
        <w:t xml:space="preserve">, 145(3), 04019022.</w:t>
      </w:r>
    </w:p>
    <w:p>
      <w:pPr>
        <w:pStyle w:val="BodyText"/>
      </w:pPr>
      <w:r>
        <w:t xml:space="preserve">United States Environmental Protection Agency. (2020).</w:t>
      </w:r>
      <w:r>
        <w:t xml:space="preserve"> </w:t>
      </w:r>
      <w:r>
        <w:rPr>
          <w:iCs/>
          <w:i/>
        </w:rPr>
        <w:t xml:space="preserve">Saltwater Intrusion and Infrastructure Corrosion in Coastal Cities</w:t>
      </w:r>
      <w:r>
        <w:t xml:space="preserve">. EPA/600/R-20/123.</w:t>
      </w:r>
    </w:p>
    <w:p>
      <w:pPr>
        <w:pStyle w:val="BodyText"/>
      </w:pPr>
      <w:r>
        <w:t xml:space="preserve">Fiorillo, L. (2018). "The Economic Impact of Plumbing Standards on Miami Real Estate Markets."</w:t>
      </w:r>
      <w:r>
        <w:t xml:space="preserve"> </w:t>
      </w:r>
      <w:r>
        <w:rPr>
          <w:iCs/>
          <w:i/>
        </w:rPr>
        <w:t xml:space="preserve">Florida Economic Review</w:t>
      </w:r>
      <w:r>
        <w:t xml:space="preserve">, 45(2), 112-135.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Licensed Plumbers in the United States Miami Metropolitan Area: An Academic Analysis of Infrastructure Integrity and Public Health</dc:title>
  <dc:creator/>
  <dc:language>en</dc:language>
  <cp:keywords/>
  <dcterms:created xsi:type="dcterms:W3CDTF">2026-07-29T21:05:23Z</dcterms:created>
  <dcterms:modified xsi:type="dcterms:W3CDTF">2026-07-29T21:05:23Z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