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Plumber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r>
        <w:t xml:space="preserve"> </w:t>
      </w:r>
      <w:r>
        <w:t xml:space="preserve">Infrastructure,</w:t>
      </w:r>
      <w:r>
        <w:t xml:space="preserve"> </w:t>
      </w:r>
      <w:r>
        <w:t xml:space="preserve">Regulation,</w:t>
      </w:r>
      <w:r>
        <w:t xml:space="preserve"> </w:t>
      </w:r>
      <w:r>
        <w:t xml:space="preserve">and</w:t>
      </w:r>
      <w:r>
        <w:t xml:space="preserve"> </w:t>
      </w:r>
      <w:r>
        <w:t xml:space="preserve">Socioeconomic</w:t>
      </w:r>
      <w:r>
        <w:t xml:space="preserve"> </w:t>
      </w:r>
      <w:r>
        <w:t xml:space="preserve">Impact</w:t>
      </w:r>
    </w:p>
    <w:bookmarkStart w:id="27" w:name="X720d2345fa62071f3b7577f5244122a6fb2b88f"/>
    <w:p>
      <w:pPr>
        <w:pStyle w:val="Heading1"/>
      </w:pPr>
      <w:r>
        <w:t xml:space="preserve">The Critical Role of the Plumber in United States San Francisco: Infrastructure, Regulation, and Socioeconomic Impact</w:t>
      </w:r>
    </w:p>
    <w:p>
      <w:pPr>
        <w:pStyle w:val="FirstParagraph"/>
      </w:pPr>
      <w:r>
        <w:rPr>
          <w:bCs/>
          <w:b/>
        </w:rPr>
        <w:t xml:space="preserve">Journal of Urban Infrastructure and Civil Engineering Studies</w:t>
      </w:r>
      <w:r>
        <w:br/>
      </w:r>
      <w:r>
        <w:t xml:space="preserve">Volume 14, Issue 3 | Published: October 2023</w:t>
      </w:r>
      <w:r>
        <w:br/>
      </w:r>
      <w:r>
        <w:t xml:space="preserve">DOI: 10.1080/urbinfra.2023.987654</w:t>
      </w:r>
    </w:p>
    <w:p>
      <w:pPr>
        <w:pStyle w:val="BodyText"/>
      </w:pPr>
      <w:r>
        <w:rPr>
          <w:bCs/>
          <w:b/>
        </w:rPr>
        <w:t xml:space="preserve">Abstract:</w:t>
      </w:r>
    </w:p>
    <w:p>
      <w:pPr>
        <w:pStyle w:val="BodyText"/>
      </w:pPr>
      <w:r>
        <w:t xml:space="preserve">This article examines the multifaceted role of the professional plumber within the unique environmental, geological, and regulatory context of United States San Francisco. As a coastal metropolis with aging infrastructure, stringent seismic codes, and high population density, San Francisco presents distinct challenges for plumbing systems. This study analyzes the technical expertise required by a licensed plumber to navigate these complexities, including historical pipe materials like lead and clay tile installations prevalent in Victorian-era housing stock. Furthermore, it explores the intersection of local municipal codes enforced by the San Francisco Department of Building Inspection (DBI) and state-level water conservation mandates. The findings suggest that beyond routine maintenance, the modern plumber serves as a crucial guardian of public health, environmental sustainability, and structural integrity in one of America's most demanding urban landscapes.</w:t>
      </w:r>
    </w:p>
    <w:bookmarkStart w:id="20" w:name="introduction"/>
    <w:p>
      <w:pPr>
        <w:pStyle w:val="Heading2"/>
      </w:pPr>
      <w:r>
        <w:t xml:space="preserve">1. Introduction</w:t>
      </w:r>
    </w:p>
    <w:p>
      <w:pPr>
        <w:pStyle w:val="FirstParagraph"/>
      </w:pPr>
      <w:r>
        <w:t xml:space="preserve">In the discourse surrounding urban infrastructure development and maintenance, technical trades are often overshadowed by high-level architectural or engineering discussions. However, the efficacy of any built environment relies heavily on the specialized knowledge of skilled tradespeople, particularly the plumber. In United States San Francisco, a city characterized by its hilly topography, seismic vulnerability, and historic architecture (often referred to as Victorian or Edwardian housing stock), the role of the plumber is not merely remedial but preventative and protective. This article posits that in United States San Francisco, the plumber functions as a critical node in the urban resilience network.</w:t>
      </w:r>
    </w:p>
    <w:p>
      <w:pPr>
        <w:pStyle w:val="BodyText"/>
      </w:pPr>
      <w:r>
        <w:t xml:space="preserve">The significance of this trade is amplified by San Francisco’s specific geographic and regulatory environment. Unlike flat, newly developed cities with modern piping systems, San Francisco retains a vast inventory of buildings constructed between the late 19th and early 20th centuries. Consequently, the plumber in United States San Francisco must possess an encyclopedic knowledge of historical materials while simultaneously integrating contemporary sustainable technologies. This duality defines the professional profile required for success in this specific jurisdiction.</w:t>
      </w:r>
    </w:p>
    <w:bookmarkEnd w:id="20"/>
    <w:bookmarkStart w:id="21" w:name="X1323ebce91b91b057248b904c0cf31cdb0491f0"/>
    <w:p>
      <w:pPr>
        <w:pStyle w:val="Heading2"/>
      </w:pPr>
      <w:r>
        <w:t xml:space="preserve">2. Historical Context and Material Challenges</w:t>
      </w:r>
    </w:p>
    <w:p>
      <w:pPr>
        <w:pStyle w:val="FirstParagraph"/>
      </w:pPr>
      <w:r>
        <w:t xml:space="preserve">To understand the current demands placed on a plumber in United States San Francisco, one must first appreciate the historical layering of its infrastructure. A significant portion of residential and commercial properties feature Galvanized Iron (GI) pipes, which were standard before the mid-20th century but are now prone to corrosion and reduced water pressure. Furthermore, many older structures contain lead service lines or soldered joints with high lead content.</w:t>
      </w:r>
    </w:p>
    <w:p>
      <w:pPr>
        <w:pStyle w:val="BodyText"/>
      </w:pPr>
      <w:r>
        <w:t xml:space="preserve">The removal and replacement of these hazardous materials fall squarely within the purview of licensed plumbers. In United States San Francisco, the city has implemented aggressive programs to identify and replace private-side lead service lines. This task requires precision, as excavation in dense urban neighborhoods is logistically difficult. The plumber must navigate narrow alleyways (often called "jog lots" in San Francisco architecture) and coordinate closely with other utility providers. Failure to properly isolate lead particles during this process poses severe public health risks, thereby elevating the social responsibility of the plumber beyond simple mechanical repair.</w:t>
      </w:r>
    </w:p>
    <w:bookmarkEnd w:id="21"/>
    <w:bookmarkStart w:id="22" w:name="seismic-resilience-and-building-codes"/>
    <w:p>
      <w:pPr>
        <w:pStyle w:val="Heading2"/>
      </w:pPr>
      <w:r>
        <w:t xml:space="preserve">3. Seismic Resilience and Building Codes</w:t>
      </w:r>
    </w:p>
    <w:p>
      <w:pPr>
        <w:pStyle w:val="FirstParagraph"/>
      </w:pPr>
      <w:r>
        <w:t xml:space="preserve">The geological reality of California dictates that plumbing systems must be designed to withstand significant seismic activity. For a plumber in United States San Francisco, adherence to the California Plumbing Code (CPC) and local amendments is mandatory. Post-1906 earthquake building standards have evolved significantly, and retrofitting older buildings requires specialized techniques.</w:t>
      </w:r>
    </w:p>
    <w:p>
      <w:pPr>
        <w:pStyle w:val="BodyText"/>
      </w:pPr>
      <w:r>
        <w:t xml:space="preserve">One of the most critical aspects of a plumber's work in this region involves seismic bracing. Flexible connections for water heaters, gas lines, and main supply lines are required to prevent ruptures during tremors. A rupture in a gas line can lead to fires that exacerbate earthquake damage, while water main breaks can hinder firefighting efforts when they are needed most. Therefore, the plumber’s inspection and installation of flexible connectors (often made of stainless steel braided hose) are vital components of community safety.</w:t>
      </w:r>
    </w:p>
    <w:p>
      <w:pPr>
        <w:pStyle w:val="BodyText"/>
      </w:pPr>
      <w:r>
        <w:t xml:space="preserve">Additionally, the installation of automatic shut-off valves for gas and water is increasingly common in United States San Francisco. These devices detect abnormal flow or pressure changes indicative of a break and instantly halt service. The integration and programming of these smart systems require a higher level of technical competency from the plumber than traditional pipefitting alone.</w:t>
      </w:r>
    </w:p>
    <w:bookmarkEnd w:id="22"/>
    <w:bookmarkStart w:id="23" w:name="Xe7cd4dd616e61f6adc90b1abe4c56e10e50365d"/>
    <w:p>
      <w:pPr>
        <w:pStyle w:val="Heading2"/>
      </w:pPr>
      <w:r>
        <w:t xml:space="preserve">4. Regulatory Environment and Environmental Stewardship</w:t>
      </w:r>
    </w:p>
    <w:p>
      <w:pPr>
        <w:pStyle w:val="FirstParagraph"/>
      </w:pPr>
      <w:r>
        <w:t xml:space="preserve">San Francisco is widely recognized as a global leader in environmental policy, and its plumbing regulations reflect this ethos. The city has implemented some of the strictest water conservation laws in the United States. For instance, restrictions on outdoor irrigation and mandates for low-flow fixtures directly impact residential and commercial plumbing designs.</w:t>
      </w:r>
    </w:p>
    <w:p>
      <w:pPr>
        <w:pStyle w:val="BodyText"/>
      </w:pPr>
      <w:r>
        <w:t xml:space="preserve">The plumber must be well-versed in these regulations to ensure compliance during remodels or new installations. This includes installing WaterSense-labeled toilets, showerheads, and faucet aerators that meet specific flow rate criteria (often 1.28 gallons per minute for toilets). In United States San Francisco, ignoring these codes can result in significant fines for property owners and legal liability for the contractor.</w:t>
      </w:r>
    </w:p>
    <w:p>
      <w:pPr>
        <w:pStyle w:val="BodyText"/>
      </w:pPr>
      <w:r>
        <w:t xml:space="preserve">Furthermore, the city’s zero-waste goals influence plumbing practices regarding grease traps in commercial kitchens and proper disposal of hazardous household waste. Plumbers often serve as educators for clients, explaining how proper usage of garbage disposals can prevent blockages in the city’s combined sewer system and reduce overflow events during heavy rains. Thus, the plumber acts as an ambassador for environmental stewardship within the household or business unit.</w:t>
      </w:r>
    </w:p>
    <w:bookmarkEnd w:id="23"/>
    <w:bookmarkStart w:id="24" w:name="the-socioeconomic-dimension"/>
    <w:p>
      <w:pPr>
        <w:pStyle w:val="Heading2"/>
      </w:pPr>
      <w:r>
        <w:t xml:space="preserve">5. The Socioeconomic Dimension</w:t>
      </w:r>
    </w:p>
    <w:p>
      <w:pPr>
        <w:pStyle w:val="FirstParagraph"/>
      </w:pPr>
      <w:r>
        <w:t xml:space="preserve">The high cost of living in United States San Francisco places immense pressure on housing maintenance budgets. When plumbing failures occur—whether due to frozen pipes (a rare but possible event during cold snaps), root intrusion from the city’s abundant bay trees, or general wear and tear—the financial burden can be substantial. The plumber serves as a gatekeeper for quality service in a market that is often saturated with unlicensed or underqualified operators.</w:t>
      </w:r>
    </w:p>
    <w:p>
      <w:pPr>
        <w:pStyle w:val="BodyText"/>
      </w:pPr>
      <w:r>
        <w:t xml:space="preserve">Licensing by the State Contractors License Board and local DBI registration ensures that the plumber has undergone rigorous testing regarding code compliance, safety practices, and business ethics. In United States San Francisco, where property values are among the highest in the nation, hiring a certified plumber is an investment in asset protection. A poorly executed repair can lead to mold growth, structural rot, or water damage that depreciates property value significantly.</w:t>
      </w:r>
    </w:p>
    <w:p>
      <w:pPr>
        <w:pStyle w:val="BodyText"/>
      </w:pPr>
      <w:r>
        <w:t xml:space="preserve">Moreover, the labor shortage in skilled trades nationwide affects United States San Francisco acutely. As an aging workforce retires, the transmission of knowledge regarding complex systems—such as solar thermal water heating integration or greywater recycling systems—is crucial. Professional trade schools and apprenticeship programs in the city play a vital role in ensuring that the next generation of plumbers is equipped to handle these advanced technologies.</w:t>
      </w:r>
    </w:p>
    <w:bookmarkEnd w:id="24"/>
    <w:bookmarkStart w:id="25" w:name="conclusion"/>
    <w:p>
      <w:pPr>
        <w:pStyle w:val="Heading2"/>
      </w:pPr>
      <w:r>
        <w:t xml:space="preserve">6. Conclusion</w:t>
      </w:r>
    </w:p>
    <w:p>
      <w:pPr>
        <w:pStyle w:val="FirstParagraph"/>
      </w:pPr>
      <w:r>
        <w:t xml:space="preserve">The plumber in United States San Francisco occupies a unique and indispensable position within the urban ecosystem. Far removed from the stereotype of a mere pipe-fixer, the modern professional plumber in this jurisdiction is an engineer of public health, a guardian of seismic safety, and an enforcer of environmental sustainability. The complex interplay between historic infrastructure, stringent building codes, and ecological mandates requires a level of expertise that is both technical and regulatory.</w:t>
      </w:r>
    </w:p>
    <w:p>
      <w:pPr>
        <w:pStyle w:val="BodyText"/>
      </w:pPr>
      <w:r>
        <w:t xml:space="preserve">As United States San Francisco continues to face challenges related to climate change, population growth, and infrastructure aging, the reliability of its plumbing systems will remain paramount. Recognizing the critical importance of this trade is essential for policymakers, property owners, and urban planners. Investing in professional plumbing services is not merely a maintenance expense; it is a fundamental component of maintaining the resilience and habitability of one of America’s most iconic cities.</w:t>
      </w:r>
    </w:p>
    <w:bookmarkEnd w:id="25"/>
    <w:bookmarkStart w:id="26" w:name="references"/>
    <w:p>
      <w:pPr>
        <w:pStyle w:val="Heading2"/>
      </w:pPr>
      <w:r>
        <w:t xml:space="preserve">References</w:t>
      </w:r>
    </w:p>
    <w:p>
      <w:pPr>
        <w:pStyle w:val="FirstParagraph"/>
      </w:pPr>
      <w:r>
        <w:rPr>
          <w:iCs/>
          <w:i/>
        </w:rPr>
        <w:t xml:space="preserve">Note: References are illustrative for this academic exercise.</w:t>
      </w:r>
    </w:p>
    <w:p>
      <w:pPr>
        <w:numPr>
          <w:ilvl w:val="0"/>
          <w:numId w:val="1001"/>
        </w:numPr>
        <w:pStyle w:val="Compact"/>
      </w:pPr>
      <w:r>
        <w:t xml:space="preserve">[1] City and County of San Francisco Department of Building Inspection. (2023). *Plumbing Code Compliance Handbook*. San Francisco, CA.</w:t>
      </w:r>
    </w:p>
    <w:p>
      <w:pPr>
        <w:numPr>
          <w:ilvl w:val="0"/>
          <w:numId w:val="1001"/>
        </w:numPr>
        <w:pStyle w:val="Compact"/>
      </w:pPr>
      <w:r>
        <w:t xml:space="preserve">[2] California Plumbing Code Committee. (2022). *California Plumbing Code 7th Edition*. International Conference of Building Officials.</w:t>
      </w:r>
    </w:p>
    <w:p>
      <w:pPr>
        <w:numPr>
          <w:ilvl w:val="0"/>
          <w:numId w:val="1001"/>
        </w:numPr>
        <w:pStyle w:val="Compact"/>
      </w:pPr>
      <w:r>
        <w:t xml:space="preserve">[3] United States Geological Survey. (2021). *Seismic Hazards in the San Francisco Bay Area*. USGS Open-File Report.</w:t>
      </w:r>
    </w:p>
    <w:p>
      <w:pPr>
        <w:numPr>
          <w:ilvl w:val="0"/>
          <w:numId w:val="1001"/>
        </w:numPr>
        <w:pStyle w:val="Compact"/>
      </w:pPr>
      <w:r>
        <w:t xml:space="preserve">[4] California State Water Resources Control Board. (2020). *Water Conservation Standards for Plumbing Fixtures*. Sacramento, CA.</w:t>
      </w:r>
    </w:p>
    <w:p>
      <w:pPr>
        <w:numPr>
          <w:ilvl w:val="0"/>
          <w:numId w:val="1001"/>
        </w:numPr>
        <w:pStyle w:val="Compact"/>
      </w:pPr>
      <w:r>
        <w:t xml:space="preserve">[5] National Association of Plumbing-Heating-Cooling Contractors. (2019). *Modernizing the Trade: Technical Skills for the 21st Century*. Washington, DC.</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Plumber in United States San Francisco: Infrastructure, Regulation, and Socioeconomic Impact</dc:title>
  <dc:creator/>
  <dc:language>en</dc:language>
  <cp:keywords/>
  <dcterms:created xsi:type="dcterms:W3CDTF">2026-07-30T06:44:16Z</dcterms:created>
  <dcterms:modified xsi:type="dcterms:W3CDTF">2026-07-30T06:44:16Z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