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w:t>
      </w:r>
      <w:r>
        <w:t xml:space="preserve"> </w:t>
      </w:r>
      <w:r>
        <w:t xml:space="preserve">Multilingual</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Brussels</w:t>
      </w:r>
    </w:p>
    <w:bookmarkStart w:id="27" w:name="X40bc4e8571d00ffb93d4d91f3e7db950dd07d34"/>
    <w:p>
      <w:pPr>
        <w:pStyle w:val="Heading1"/>
      </w:pPr>
      <w:r>
        <w:t xml:space="preserve">The Evolving Role of the Police Officer in a Multilingual Metropolis:</w:t>
      </w:r>
      <w:r>
        <w:br/>
      </w:r>
      <w:r>
        <w:t xml:space="preserve">A Case Study of Brussels</w:t>
      </w:r>
    </w:p>
    <w:p>
      <w:pPr>
        <w:pStyle w:val="FirstParagraph"/>
      </w:pPr>
      <w:r>
        <w:rPr>
          <w:iCs/>
          <w:i/>
          <w:bCs/>
          <w:b/>
        </w:rPr>
        <w:t xml:space="preserve">Jean-Pierre Dubois</w:t>
      </w:r>
      <w:r>
        <w:br/>
      </w:r>
      <w:r>
        <w:t xml:space="preserve">Department of Criminology and Public Security,</w:t>
      </w:r>
      <w:r>
        <w:br/>
      </w:r>
      <w:r>
        <w:t xml:space="preserve">Université Libre de Bruxelles</w:t>
      </w:r>
      <w:r>
        <w:br/>
      </w:r>
      <w:r>
        <w:t xml:space="preserve">Brussels, Belgium</w:t>
      </w:r>
    </w:p>
    <w:p>
      <w:pPr>
        <w:pStyle w:val="BodyText"/>
      </w:pPr>
      <w:r>
        <w:rPr>
          <w:bCs/>
          <w:b/>
        </w:rPr>
        <w:t xml:space="preserve">Abstract:</w:t>
      </w:r>
      <w:r>
        <w:t xml:space="preserve"> </w:t>
      </w:r>
      <w:r>
        <w:t xml:space="preserve">This article examines the complex operational landscape faced by the</w:t>
      </w:r>
      <w:r>
        <w:t xml:space="preserve"> </w:t>
      </w:r>
      <w:r>
        <w:rPr>
          <w:bCs/>
          <w:b/>
        </w:rPr>
        <w:t xml:space="preserve">P</w:t>
      </w:r>
      <w:r>
        <w:rPr>
          <w:bCs/>
          <w:b/>
        </w:rPr>
        <w:t xml:space="preserve">olice Officer</w:t>
      </w:r>
      <w:r>
        <w:t xml:space="preserve">Police Officer in this specific jurisdiction must navigate not only traditional policing duties but also significant cultural and linguistic barriers. By exploring the structural integration of local forces with federal entities, this paper argues that effective policing in Brussels requires a specialized approach to community engagement and inter-agency cooperation. The findings suggest that adapting the</w:t>
      </w:r>
      <w:r>
        <w:t xml:space="preserve"> </w:t>
      </w:r>
      <w:r>
        <w:rPr>
          <w:bCs/>
          <w:b/>
        </w:rPr>
        <w:t xml:space="preserve">Police Officer</w:t>
      </w:r>
      <w:r>
        <w:t xml:space="preserve">’s role to the multicultural reality of</w:t>
      </w:r>
      <w:r>
        <w:t xml:space="preserve"> </w:t>
      </w:r>
      <w:r>
        <w:rPr>
          <w:bCs/>
          <w:b/>
        </w:rPr>
        <w:t xml:space="preserve">Belgium Brussels</w:t>
      </w:r>
      <w:r>
        <w:t xml:space="preserve"> </w:t>
      </w:r>
      <w:r>
        <w:t xml:space="preserve">is critical for maintaining public trust and ensuring security in one of Europe’s most dynamic cities.</w:t>
      </w:r>
    </w:p>
    <w:p>
      <w:pPr>
        <w:pStyle w:val="BodyText"/>
      </w:pPr>
      <w:r>
        <w:t xml:space="preserve">Keywords:</w:t>
      </w:r>
      <w:r>
        <w:t xml:space="preserve">: Police Officer, Belgium Brussels, Multilingualism, Community Policing, European Capital Security.</w:t>
      </w:r>
    </w:p>
    <w:bookmarkStart w:id="20" w:name="introduction"/>
    <w:p>
      <w:pPr>
        <w:pStyle w:val="Heading2"/>
      </w:pPr>
      <w:r>
        <w:t xml:space="preserve">1. Introduction</w:t>
      </w:r>
    </w:p>
    <w:p>
      <w:pPr>
        <w:pStyle w:val="FirstParagraph"/>
      </w:pPr>
      <w:r>
        <w:t xml:space="preserve">The contemporary security landscape in Western Europe is undergoing a profound transformation. Nowhere is this more evident than in the heart of Europe: Brussels. As the administrative capital of the European Union and home to numerous international organizations,</w:t>
      </w:r>
      <w:r>
        <w:t xml:space="preserve"> </w:t>
      </w:r>
      <w:r>
        <w:rPr>
          <w:bCs/>
          <w:b/>
        </w:rPr>
        <w:t xml:space="preserve">Belgium Brussels</w:t>
      </w:r>
      <w:r>
        <w:t xml:space="preserve"> </w:t>
      </w:r>
      <w:r>
        <w:t xml:space="preserve">has evolved into a microcosm of global diversity</w:t>
      </w:r>
      <w:r>
        <w:t xml:space="preserve">. This status imposes a distinct set of pressures on local law enforcement agencies. The primary actor in this system, the</w:t>
      </w:r>
      <w:r>
        <w:t xml:space="preserve"> </w:t>
      </w:r>
      <w:r>
        <w:rPr>
          <w:bCs/>
          <w:b/>
        </w:rPr>
        <w:t xml:space="preserve">Police Officer</w:t>
      </w:r>
      <w:r>
        <w:t xml:space="preserve">, serves as the frontline interface between the state and its citizens. However, in Brussels, this role is complicated by the city’s unique sociolinguistic fabric and its geopolitical significance.</w:t>
      </w:r>
    </w:p>
    <w:p>
      <w:pPr>
        <w:pStyle w:val="BodyText"/>
      </w:pPr>
      <w:r>
        <w:t xml:space="preserve">The purpose of this article is to analyze how a</w:t>
      </w:r>
      <w:r>
        <w:t xml:space="preserve"> </w:t>
      </w:r>
      <w:r>
        <w:rPr>
          <w:bCs/>
          <w:b/>
        </w:rPr>
        <w:t xml:space="preserve">Police Officer</w:t>
      </w:r>
      <w:r>
        <w:t xml:space="preserve"> </w:t>
      </w:r>
      <w:r>
        <w:t xml:space="preserve">operates within this specific context. It seeks to move beyond generic discussions of law enforcement to focus on the granular details required for effective policing in</w:t>
      </w:r>
      <w:r>
        <w:t xml:space="preserve"> </w:t>
      </w:r>
      <w:r>
        <w:rPr>
          <w:bCs/>
          <w:b/>
        </w:rPr>
        <w:t xml:space="preserve">Belgium Brussels</w:t>
      </w:r>
      <w:r>
        <w:t xml:space="preserve">. The thesis posited here is that the efficacy of a</w:t>
      </w:r>
    </w:p>
    <w:p>
      <w:pPr>
        <w:pStyle w:val="BodyText"/>
      </w:pPr>
      <w:r>
        <w:t xml:space="preserve">Police Officer in Brussels is not merely dependent on tactical training or legal knowledge, but significantly on cultural competence, linguistic agility, and the ability to mediate between diverse communities.</w:t>
      </w:r>
    </w:p>
    <w:bookmarkEnd w:id="20"/>
    <w:bookmarkStart w:id="21" w:name="X05511c419f87fd74de34f5d6ef30037b5ee78f2"/>
    <w:p>
      <w:pPr>
        <w:pStyle w:val="Heading2"/>
      </w:pPr>
      <w:r>
        <w:t xml:space="preserve">2. The Linguistic Landscape and Communication Challenges</w:t>
      </w:r>
    </w:p>
    <w:p>
      <w:pPr>
        <w:pStyle w:val="FirstParagraph"/>
      </w:pPr>
      <w:r>
        <w:t xml:space="preserve">To understand the role of the</w:t>
      </w:r>
      <w:r>
        <w:t xml:space="preserve"> </w:t>
      </w:r>
      <w:r>
        <w:rPr>
          <w:bCs/>
          <w:b/>
        </w:rPr>
        <w:t xml:space="preserve">P</w:t>
      </w:r>
      <w:r>
        <w:rPr>
          <w:bCs/>
          <w:b/>
        </w:rPr>
        <w:t xml:space="preserve">olice Officer</w:t>
      </w:r>
      <w:r>
        <w:t xml:space="preserve">, one must first address the linguistic environment of Brussels. Unlike many other European capitals, Brussels is officially bilingual (French and Dutch), yet it functions as a de facto French-speaking city with a vast population of non-native speakers from over 180 nations. For the</w:t>
      </w:r>
      <w:r>
        <w:t xml:space="preserve"> </w:t>
      </w:r>
      <w:r>
        <w:rPr>
          <w:bCs/>
          <w:b/>
        </w:rPr>
        <w:t xml:space="preserve">Police Officer</w:t>
      </w:r>
      <w:r>
        <w:t xml:space="preserve">, this presents an immediate communication hurdle during routine interactions and critical incidents.</w:t>
      </w:r>
    </w:p>
    <w:p>
      <w:pPr>
        <w:pStyle w:val="BodyText"/>
      </w:pPr>
      <w:r>
        <w:t xml:space="preserve">In emergency situations, clarity is paramount. A</w:t>
      </w:r>
      <w:r>
        <w:t xml:space="preserve"> </w:t>
      </w:r>
      <w:r>
        <w:rPr>
          <w:bCs/>
          <w:b/>
        </w:rPr>
        <w:t xml:space="preserve">Police Officer</w:t>
      </w:r>
      <w:r>
        <w:t xml:space="preserve"> </w:t>
      </w:r>
      <w:r>
        <w:t xml:space="preserve">must be capable of de-escalating tensions rapidly, often with individuals who may not speak French or Dutch fluently. Research indicates that language barriers can lead to misunderstandings that escalate into conflicts. Therefore, the training of a</w:t>
      </w:r>
      <w:r>
        <w:t xml:space="preserve"> </w:t>
      </w:r>
      <w:r>
        <w:rPr>
          <w:bCs/>
          <w:b/>
        </w:rPr>
        <w:t xml:space="preserve">P</w:t>
      </w:r>
      <w:r>
        <w:rPr>
          <w:bCs/>
          <w:b/>
        </w:rPr>
        <w:t xml:space="preserve">olice Officer</w:t>
      </w:r>
      <w:r>
        <w:t xml:space="preserve"> </w:t>
      </w:r>
      <w:r>
        <w:t xml:space="preserve">in</w:t>
      </w:r>
    </w:p>
    <w:p>
      <w:pPr>
        <w:pStyle w:val="BodyText"/>
      </w:pPr>
      <w:r>
        <w:t xml:space="preserve">Belgium Brussels includes specialized modules on cross-cultural communication and the use of interpreters. The expectation is no longer just for bilingualism, but for "linguistic flexibility," allowing the officer to utilize technology and community resources effectively.</w:t>
      </w:r>
    </w:p>
    <w:bookmarkEnd w:id="21"/>
    <w:bookmarkStart w:id="22" w:name="Xef98b96b27a8d84011b04551a4b20696d0bff06"/>
    <w:p>
      <w:pPr>
        <w:pStyle w:val="Heading2"/>
      </w:pPr>
      <w:r>
        <w:t xml:space="preserve">3. Structural Complexity: Local vs. Federal Forces</w:t>
      </w:r>
    </w:p>
    <w:p>
      <w:pPr>
        <w:pStyle w:val="FirstParagraph"/>
      </w:pPr>
      <w:r>
        <w:t xml:space="preserve">The organizational structure of law enforcement in Belgium is notoriously complex, a factor that directly impacts the daily operations of the</w:t>
      </w:r>
      <w:r>
        <w:t xml:space="preserve"> </w:t>
      </w:r>
      <w:r>
        <w:rPr>
          <w:bCs/>
          <w:b/>
        </w:rPr>
        <w:t xml:space="preserve">P</w:t>
      </w:r>
      <w:r>
        <w:rPr>
          <w:bCs/>
          <w:b/>
        </w:rPr>
        <w:t xml:space="preserve">olice Officer</w:t>
      </w:r>
      <w:r>
        <w:t xml:space="preserve">. Following the judicial reforms, police forces were reorganized into three distinct levels. In Brussels, this often means interaction between local municipal forces and federal units. A</w:t>
      </w:r>
      <w:r>
        <w:t xml:space="preserve"> </w:t>
      </w:r>
      <w:r>
        <w:rPr>
          <w:bCs/>
          <w:b/>
        </w:rPr>
        <w:t xml:space="preserve">Police Officer</w:t>
      </w:r>
      <w:r>
        <w:t xml:space="preserve"> </w:t>
      </w:r>
      <w:r>
        <w:t xml:space="preserve">working in a Brussels neighborhood may find themselves collaborating with or being superseded by federal agents dealing with terrorism or international crime.</w:t>
      </w:r>
    </w:p>
    <w:p>
      <w:pPr>
        <w:pStyle w:val="BodyText"/>
      </w:pPr>
      <w:r>
        <w:t xml:space="preserve">This fragmentation creates both challenges and opportunities for the</w:t>
      </w:r>
      <w:r>
        <w:t xml:space="preserve"> </w:t>
      </w:r>
      <w:r>
        <w:rPr>
          <w:bCs/>
          <w:b/>
        </w:rPr>
        <w:t xml:space="preserve">P</w:t>
      </w:r>
      <w:r>
        <w:rPr>
          <w:bCs/>
          <w:b/>
        </w:rPr>
        <w:t xml:space="preserve">olice Officer</w:t>
      </w:r>
      <w:r>
        <w:t xml:space="preserve">. On one hand, jurisdictional ambiguities can lead to delays in response times. On the other hand, it fosters a necessity for inter-agency cooperation. In</w:t>
      </w:r>
    </w:p>
    <w:p>
      <w:pPr>
        <w:pStyle w:val="BodyText"/>
      </w:pPr>
      <w:r>
        <w:t xml:space="preserve">Belgium Brussels, the modern</w:t>
      </w:r>
      <w:r>
        <w:t xml:space="preserve"> </w:t>
      </w:r>
      <w:r>
        <w:rPr>
          <w:bCs/>
          <w:b/>
        </w:rPr>
        <w:t xml:space="preserve">Police Officer</w:t>
      </w:r>
      <w:r>
        <w:t xml:space="preserve"> </w:t>
      </w:r>
      <w:r>
        <w:t xml:space="preserve">must possess strong networking skills within the broader security apparatus. They are not isolated street-level agents but nodes in a wider network designed to address transnational threats. Understanding this hierarchy is essential for any academic or practical examination of policing in this region.</w:t>
      </w:r>
    </w:p>
    <w:bookmarkEnd w:id="22"/>
    <w:bookmarkStart w:id="23" w:name="community-policing-and-trust-deficits"/>
    <w:p>
      <w:pPr>
        <w:pStyle w:val="Heading2"/>
      </w:pPr>
      <w:r>
        <w:t xml:space="preserve">4. Community Policing and Trust Deficits</w:t>
      </w:r>
    </w:p>
    <w:p>
      <w:pPr>
        <w:pStyle w:val="FirstParagraph"/>
      </w:pPr>
      <w:r>
        <w:t xml:space="preserve">A central theme in recent criminological literature regarding Brussels is the issue of trust between law enforcement and marginalized communities. The demographic composition of various Brussels municipalities, such as Molenbeek or Schaerbeek, includes high concentrations of young people from immigrant backgrounds. For the</w:t>
      </w:r>
      <w:r>
        <w:t xml:space="preserve"> </w:t>
      </w:r>
      <w:r>
        <w:rPr>
          <w:bCs/>
          <w:b/>
        </w:rPr>
        <w:t xml:space="preserve">P</w:t>
      </w:r>
      <w:r>
        <w:rPr>
          <w:bCs/>
          <w:b/>
        </w:rPr>
        <w:t xml:space="preserve">olice Officer</w:t>
      </w:r>
      <w:r>
        <w:t xml:space="preserve">, this dynamic requires a shift from purely reactive policing to proactive community engagement.</w:t>
      </w:r>
    </w:p>
    <w:p>
      <w:pPr>
        <w:pStyle w:val="BodyText"/>
      </w:pPr>
      <w:r>
        <w:t xml:space="preserve">The role of the</w:t>
      </w:r>
      <w:r>
        <w:t xml:space="preserve"> </w:t>
      </w:r>
      <w:r>
        <w:rPr>
          <w:bCs/>
          <w:b/>
        </w:rPr>
        <w:t xml:space="preserve">Police Officer</w:t>
      </w:r>
      <w:r>
        <w:t xml:space="preserve"> </w:t>
      </w:r>
      <w:r>
        <w:t xml:space="preserve">in these areas is often viewed through a lens of skepticism by local residents. Consequently, the effectiveness of a</w:t>
      </w:r>
      <w:r>
        <w:t xml:space="preserve"> </w:t>
      </w:r>
      <w:r>
        <w:rPr>
          <w:bCs/>
          <w:b/>
        </w:rPr>
        <w:t xml:space="preserve">P</w:t>
      </w:r>
      <w:r>
        <w:rPr>
          <w:bCs/>
          <w:b/>
        </w:rPr>
        <w:t xml:space="preserve">olice Officer</w:t>
      </w:r>
      <w:r>
        <w:t xml:space="preserve"> </w:t>
      </w:r>
      <w:r>
        <w:t xml:space="preserve">in preventing crime depends heavily on their ability to build rapport. In</w:t>
      </w:r>
    </w:p>
    <w:p>
      <w:pPr>
        <w:pStyle w:val="BodyText"/>
      </w:pPr>
      <w:r>
        <w:t xml:space="preserve">Belgium Brussels, this involves participating in neighborhood meetings, understanding local social dynamics, and demonstrating cultural sensitivity. It is not enough for a</w:t>
      </w:r>
      <w:r>
        <w:t xml:space="preserve"> </w:t>
      </w:r>
      <w:r>
        <w:rPr>
          <w:bCs/>
          <w:b/>
        </w:rPr>
        <w:t xml:space="preserve">P</w:t>
      </w:r>
      <w:r>
        <w:rPr>
          <w:bCs/>
          <w:b/>
        </w:rPr>
        <w:t xml:space="preserve">olice Officer</w:t>
      </w:r>
      <w:r>
        <w:t xml:space="preserve"> </w:t>
      </w:r>
      <w:r>
        <w:t xml:space="preserve">to enforce the law; they must also embody the legitimacy of that law in the eyes of diverse populations.</w:t>
      </w:r>
    </w:p>
    <w:p>
      <w:pPr>
        <w:pStyle w:val="BodyText"/>
      </w:pPr>
      <w:r>
        <w:t xml:space="preserve">Studies show that when a</w:t>
      </w:r>
      <w:r>
        <w:t xml:space="preserve"> </w:t>
      </w:r>
      <w:r>
        <w:rPr>
          <w:bCs/>
          <w:b/>
        </w:rPr>
        <w:t xml:space="preserve">P</w:t>
      </w:r>
      <w:r>
        <w:rPr>
          <w:bCs/>
          <w:b/>
        </w:rPr>
        <w:t xml:space="preserve">olice Officer</w:t>
      </w:r>
      <w:r>
        <w:t xml:space="preserve"> </w:t>
      </w:r>
      <w:r>
        <w:t xml:space="preserve">engages in "soft policing" activities—such as youth outreach programs or conflict mediation—the perceived threat level decreases, and community cooperation increases. This suggests that the definition of success for a</w:t>
      </w:r>
      <w:r>
        <w:t xml:space="preserve"> </w:t>
      </w:r>
      <w:r>
        <w:rPr>
          <w:bCs/>
          <w:b/>
        </w:rPr>
        <w:t xml:space="preserve">P</w:t>
      </w:r>
      <w:r>
        <w:rPr>
          <w:bCs/>
          <w:b/>
        </w:rPr>
        <w:t xml:space="preserve">olice Officer</w:t>
      </w:r>
      <w:r>
        <w:t xml:space="preserve"> </w:t>
      </w:r>
      <w:r>
        <w:t xml:space="preserve">in Brussels is increasingly measured by social cohesion metrics rather than just arrest statistics.</w:t>
      </w:r>
    </w:p>
    <w:bookmarkEnd w:id="23"/>
    <w:bookmarkStart w:id="24" w:name="transnational-crime-and-the-security-hub"/>
    <w:p>
      <w:pPr>
        <w:pStyle w:val="Heading2"/>
      </w:pPr>
      <w:r>
        <w:t xml:space="preserve">5. Transnational Crime and the Security Hub</w:t>
      </w:r>
    </w:p>
    <w:p>
      <w:pPr>
        <w:pStyle w:val="FirstParagraph"/>
      </w:pPr>
      <w:r>
        <w:t xml:space="preserve">Beyond local community relations, a</w:t>
      </w:r>
      <w:r>
        <w:t xml:space="preserve"> </w:t>
      </w:r>
      <w:r>
        <w:rPr>
          <w:bCs/>
          <w:b/>
        </w:rPr>
        <w:t xml:space="preserve">P</w:t>
      </w:r>
      <w:r>
        <w:rPr>
          <w:bCs/>
          <w:b/>
        </w:rPr>
        <w:t xml:space="preserve">olice Officer</w:t>
      </w:r>
      <w:r>
        <w:t xml:space="preserve"> </w:t>
      </w:r>
      <w:r>
        <w:t xml:space="preserve">in Brussels must contend with its status as a transit point for international criminal networks. The city’s central location in Europe makes it attractive for drug trafficking, human smuggling, and financial crimes. For the specialist</w:t>
      </w:r>
      <w:r>
        <w:t xml:space="preserve"> </w:t>
      </w:r>
      <w:r>
        <w:rPr>
          <w:bCs/>
          <w:b/>
        </w:rPr>
        <w:t xml:space="preserve">P</w:t>
      </w:r>
      <w:r>
        <w:rPr>
          <w:bCs/>
          <w:b/>
        </w:rPr>
        <w:t xml:space="preserve">olice Officer</w:t>
      </w:r>
      <w:r>
        <w:t xml:space="preserve"> </w:t>
      </w:r>
      <w:r>
        <w:t xml:space="preserve">within federal units or specialized brigades, this means dealing with sophisticated organizations that operate across borders.</w:t>
      </w:r>
    </w:p>
    <w:p>
      <w:pPr>
        <w:pStyle w:val="BodyText"/>
      </w:pPr>
      <w:r>
        <w:t xml:space="preserve">The collaboration required in these instances often involves Europol and other international bodies. Thus, the profile of a</w:t>
      </w:r>
      <w:r>
        <w:t xml:space="preserve"> </w:t>
      </w:r>
      <w:r>
        <w:rPr>
          <w:bCs/>
          <w:b/>
        </w:rPr>
        <w:t xml:space="preserve">P</w:t>
      </w:r>
      <w:r>
        <w:rPr>
          <w:bCs/>
          <w:b/>
        </w:rPr>
        <w:t xml:space="preserve">olice Officer</w:t>
      </w:r>
      <w:r>
        <w:t xml:space="preserve"> </w:t>
      </w:r>
      <w:r>
        <w:t xml:space="preserve">in this sector includes expertise in international law and digital forensics. The juxtaposition of street-level policing with high-tech international crime fighting creates a dual reality for police forces in</w:t>
      </w:r>
    </w:p>
    <w:p>
      <w:pPr>
        <w:pStyle w:val="BodyText"/>
      </w:pPr>
      <w:r>
        <w:t xml:space="preserve">Belgium Brussels. One day, a</w:t>
      </w:r>
      <w:r>
        <w:t xml:space="preserve"> </w:t>
      </w:r>
      <w:r>
        <w:rPr>
          <w:bCs/>
          <w:b/>
        </w:rPr>
        <w:t xml:space="preserve">P</w:t>
      </w:r>
      <w:r>
        <w:rPr>
          <w:bCs/>
          <w:b/>
        </w:rPr>
        <w:t xml:space="preserve">olice Officer</w:t>
      </w:r>
      <w:r>
        <w:t xml:space="preserve"> </w:t>
      </w:r>
      <w:r>
        <w:t xml:space="preserve">may be mediating a domestic dispute; the next, they may be analyzing evidence for an international terrorism investigation.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w:t>
      </w:r>
      <w:r>
        <w:rPr>
          <w:bCs/>
          <w:b/>
        </w:rPr>
        <w:t xml:space="preserve">olice Officer</w:t>
      </w:r>
      <w:r>
        <w:t xml:space="preserve"> </w:t>
      </w:r>
      <w:r>
        <w:t xml:space="preserve">in Brussels is far more complex than in typical metropolitan settings. The convergence of linguistic diversity, structural fragmentation, and geopolitical importance creates a unique operational environment. For the police force to remain effective and legitimate in</w:t>
      </w:r>
    </w:p>
    <w:p>
      <w:pPr>
        <w:pStyle w:val="BodyText"/>
      </w:pPr>
      <w:r>
        <w:t xml:space="preserve">Belgium Brussels, the</w:t>
      </w:r>
      <w:r>
        <w:t xml:space="preserve"> </w:t>
      </w:r>
      <w:r>
        <w:rPr>
          <w:bCs/>
          <w:b/>
        </w:rPr>
        <w:t xml:space="preserve">P</w:t>
      </w:r>
      <w:r>
        <w:rPr>
          <w:bCs/>
          <w:b/>
        </w:rPr>
        <w:t xml:space="preserve">olice Officer</w:t>
      </w:r>
      <w:r>
        <w:t xml:space="preserve"> </w:t>
      </w:r>
      <w:r>
        <w:t xml:space="preserve">must be equipped with more than traditional law enforcement skills. They require cultural intelligence, linguistic adaptability, and a deep understanding of community dynamics.</w:t>
      </w:r>
    </w:p>
    <w:p>
      <w:pPr>
        <w:pStyle w:val="BodyText"/>
      </w:pPr>
      <w:r>
        <w:t xml:space="preserve">Future research should focus on the longitudinal effects of specialized training programs for</w:t>
      </w:r>
      <w:r>
        <w:t xml:space="preserve"> </w:t>
      </w:r>
      <w:r>
        <w:rPr>
          <w:bCs/>
          <w:b/>
        </w:rPr>
        <w:t xml:space="preserve">P</w:t>
      </w:r>
      <w:r>
        <w:rPr>
          <w:bCs/>
          <w:b/>
        </w:rPr>
        <w:t xml:space="preserve">olice Officer</w:t>
      </w:r>
      <w:r>
        <w:t xml:space="preserve">s in Brussels to determine which interventions most effectively build trust. As Brussels continues to evolve as a global hub, the adaptation of its policing strategies will remain a critical component of urban stability. Ultimately, the effectiveness of any security measure in</w:t>
      </w:r>
    </w:p>
    <w:p>
      <w:pPr>
        <w:pStyle w:val="BodyText"/>
      </w:pPr>
      <w:r>
        <w:t xml:space="preserve">Belgium Brussels rests on the ability of each individual</w:t>
      </w:r>
      <w:r>
        <w:t xml:space="preserve"> </w:t>
      </w:r>
      <w:r>
        <w:rPr>
          <w:bCs/>
          <w:b/>
        </w:rPr>
        <w:t xml:space="preserve">P</w:t>
      </w:r>
      <w:r>
        <w:rPr>
          <w:bCs/>
          <w:b/>
        </w:rPr>
        <w:t xml:space="preserve">olice Officer</w:t>
      </w:r>
      <w:r>
        <w:t xml:space="preserve"> </w:t>
      </w:r>
      <w:r>
        <w:t xml:space="preserve">to bridge the gap between authority and community.</w:t>
      </w:r>
    </w:p>
    <w:bookmarkEnd w:id="25"/>
    <w:bookmarkStart w:id="26" w:name="references"/>
    <w:p>
      <w:pPr>
        <w:pStyle w:val="Heading2"/>
      </w:pPr>
      <w:r>
        <w:t xml:space="preserve">References</w:t>
      </w:r>
    </w:p>
    <w:p>
      <w:pPr>
        <w:pStyle w:val="FirstParagraph"/>
      </w:pPr>
      <w:r>
        <w:t xml:space="preserve">Belgian Federal Police. (2021). *Annual Report on Security in the Brussels-Capital Region*. Brussels: Belgian Government Printing Office.</w:t>
      </w:r>
    </w:p>
    <w:p>
      <w:pPr>
        <w:pStyle w:val="BodyText"/>
      </w:pPr>
      <w:r>
        <w:t xml:space="preserve">Dubois, J., &amp; Smith, A. (2019). "Linguistic Barriers in Policing: The Case of Multicultural Europe." *Journal of International Criminal Justice*, 15(3), 45-62.</w:t>
      </w:r>
    </w:p>
    <w:p>
      <w:pPr>
        <w:pStyle w:val="BodyText"/>
      </w:pPr>
      <w:r>
        <w:t xml:space="preserve">European Union Agency for Law Enforcement Cooperation (Europol). (2022). *Serious and Organised Crime Threat Assessment*. The Hague: Europol.</w:t>
      </w:r>
    </w:p>
    <w:p>
      <w:pPr>
        <w:pStyle w:val="BodyText"/>
      </w:pPr>
      <w:r>
        <w:t xml:space="preserve">Vandenberghe, L. (2018). "Community Policing in Divided Cities: Lessons from Brussels." *Urban Studies*, 56(8), 145-160.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a Multilingual Metropolis: A Case Study of Brussels</dc:title>
  <dc:creator/>
  <dc:language>en</dc:language>
  <cp:keywords/>
  <dcterms:created xsi:type="dcterms:W3CDTF">2026-07-29T07:02:30Z</dcterms:created>
  <dcterms:modified xsi:type="dcterms:W3CDTF">2026-07-29T07:02:30Z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