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Urban</w:t>
      </w:r>
      <w:r>
        <w:t xml:space="preserve"> </w:t>
      </w:r>
      <w:r>
        <w:t xml:space="preserve">Policing</w:t>
      </w:r>
      <w:r>
        <w:t xml:space="preserve"> </w:t>
      </w:r>
      <w:r>
        <w:t xml:space="preserve">in</w:t>
      </w:r>
      <w:r>
        <w:t xml:space="preserve"> </w:t>
      </w:r>
      <w:r>
        <w:t xml:space="preserve">Mediterranean</w:t>
      </w:r>
      <w:r>
        <w:t xml:space="preserve"> </w:t>
      </w:r>
      <w:r>
        <w:t xml:space="preserve">Metropolises: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Law</w:t>
      </w:r>
      <w:r>
        <w:t xml:space="preserve"> </w:t>
      </w:r>
      <w:r>
        <w:t xml:space="preserve">Enforcement</w:t>
      </w:r>
      <w:r>
        <w:t xml:space="preserve"> </w:t>
      </w:r>
      <w:r>
        <w:t xml:space="preserve">Strategies</w:t>
      </w:r>
      <w:r>
        <w:t xml:space="preserve"> </w:t>
      </w:r>
      <w:r>
        <w:t xml:space="preserve">in</w:t>
      </w:r>
      <w:r>
        <w:t xml:space="preserve"> </w:t>
      </w:r>
      <w:r>
        <w:t xml:space="preserve">Marseille,</w:t>
      </w:r>
      <w:r>
        <w:t xml:space="preserve"> </w:t>
      </w:r>
      <w:r>
        <w:t xml:space="preserve">France</w:t>
      </w:r>
    </w:p>
    <w:bookmarkStart w:id="29" w:name="X0a6777dff3fb51ccca7ce0eefaea8de3c4d183b"/>
    <w:p>
      <w:pPr>
        <w:pStyle w:val="Heading1"/>
      </w:pPr>
      <w:r>
        <w:t xml:space="preserve">The Evolution of Urban Policing in Mediterranean Metropolises:</w:t>
      </w:r>
    </w:p>
    <w:bookmarkStart w:id="21" w:name="X45ab520a8c5c3a6ae03e83e28308a0c75b671da"/>
    <w:p>
      <w:pPr>
        <w:pStyle w:val="Heading2"/>
      </w:pPr>
      <w:r>
        <w:t xml:space="preserve">A Case Study of Law Enforcement Strategies in Marseille, France</w:t>
      </w:r>
    </w:p>
    <w:p>
      <w:pPr>
        <w:pStyle w:val="FirstParagraph"/>
      </w:pPr>
      <w:r>
        <w:rPr>
          <w:bCs/>
          <w:b/>
        </w:rPr>
        <w:t xml:space="preserve">Jean-Luc Moreau, Ph.D.</w:t>
      </w:r>
    </w:p>
    <w:p>
      <w:pPr>
        <w:pStyle w:val="BodyText"/>
      </w:pPr>
      <w:r>
        <w:t xml:space="preserve">Institute of Criminology and Urban Sociology, Aix-Marseille University</w:t>
      </w:r>
    </w:p>
    <w:p>
      <w:pPr>
        <w:pStyle w:val="BodyText"/>
      </w:pPr>
      <w:r>
        <w:t xml:space="preserve">Email: j.moreau@univ-amu.fr</w:t>
      </w:r>
    </w:p>
    <w:bookmarkStart w:id="20" w:name="abstract"/>
    <w:p>
      <w:pPr>
        <w:pStyle w:val="Heading3"/>
      </w:pPr>
      <w:r>
        <w:t xml:space="preserve">Abstract</w:t>
      </w:r>
    </w:p>
    <w:p>
      <w:pPr>
        <w:pStyle w:val="FirstParagraph"/>
      </w:pPr>
      <w:r>
        <w:t xml:space="preserve">This article examines the complex dynamics of modern policing within the unique socio-geographical context of Marseille, France. As the nation’s second-largest city and a primary gateway to the Mediterranean, Marseille presents distinct challenges for law enforcement agencies regarding public order, counter-terrorism, and community relations. By analyzing recent shifts in strategy from traditional reactive models to proactive intelligence-led policing, this study evaluates the efficacy of contemporary</w:t>
      </w:r>
      <w:r>
        <w:t xml:space="preserve"> </w:t>
      </w:r>
      <w:r>
        <w:rPr>
          <w:bCs/>
          <w:b/>
        </w:rPr>
        <w:t xml:space="preserve">Police Officer</w:t>
      </w:r>
      <w:r>
        <w:t xml:space="preserve"> </w:t>
      </w:r>
      <w:r>
        <w:t xml:space="preserve">deployments. The research highlights how cultural diversity and historical urban decay influence police-community interactions in</w:t>
      </w:r>
      <w:r>
        <w:t xml:space="preserve"> </w:t>
      </w:r>
      <w:r>
        <w:rPr>
          <w:bCs/>
          <w:b/>
        </w:rPr>
        <w:t xml:space="preserve">France Marseille</w:t>
      </w:r>
      <w:r>
        <w:t xml:space="preserve">, offering recommendations for future academic discourse and policy implementation regarding the role of the</w:t>
      </w:r>
      <w:r>
        <w:t xml:space="preserve"> </w:t>
      </w:r>
      <w:r>
        <w:rPr>
          <w:bCs/>
          <w:b/>
        </w:rPr>
        <w:t xml:space="preserve">Police Officer</w:t>
      </w:r>
      <w:r>
        <w:t xml:space="preserve"> </w:t>
      </w:r>
      <w:r>
        <w:t xml:space="preserve">in heterogeneous metropolitan environments.</w:t>
      </w:r>
    </w:p>
    <w:bookmarkEnd w:id="20"/>
    <w:bookmarkEnd w:id="21"/>
    <w:bookmarkStart w:id="22" w:name="introduction"/>
    <w:p>
      <w:pPr>
        <w:pStyle w:val="Heading2"/>
      </w:pPr>
      <w:r>
        <w:t xml:space="preserve">1. Introduction</w:t>
      </w:r>
    </w:p>
    <w:p>
      <w:pPr>
        <w:pStyle w:val="FirstParagraph"/>
      </w:pPr>
      <w:r>
        <w:t xml:space="preserve">The landscape of urban law enforcement in Europe has undergone significant transformation over the past two decades. Nowhere is this shift more palpable than in France, where the role of the state and its security apparatus is deeply embedded in the national psyche. Within this broader context, Marseille stands out as a critical case study for understanding how municipal policing adapts to globalization, demographic shifts, and security threats. As a historic port city with deep ties to North Africa and sub-Saharan regions,</w:t>
      </w:r>
      <w:r>
        <w:t xml:space="preserve"> </w:t>
      </w:r>
      <w:r>
        <w:rPr>
          <w:bCs/>
          <w:b/>
        </w:rPr>
        <w:t xml:space="preserve">France Marseille</w:t>
      </w:r>
      <w:r>
        <w:t xml:space="preserve"> </w:t>
      </w:r>
      <w:r>
        <w:t xml:space="preserve">possesses a unique cultural fabric that both enriches the community and complicates traditional policing methods.</w:t>
      </w:r>
    </w:p>
    <w:p>
      <w:pPr>
        <w:pStyle w:val="BodyText"/>
      </w:pPr>
      <w:r>
        <w:t xml:space="preserve">This article argues that the efficacy of any</w:t>
      </w:r>
      <w:r>
        <w:t xml:space="preserve"> </w:t>
      </w:r>
      <w:r>
        <w:rPr>
          <w:bCs/>
          <w:b/>
        </w:rPr>
        <w:t xml:space="preserve">Police Officer</w:t>
      </w:r>
      <w:r>
        <w:t xml:space="preserve"> </w:t>
      </w:r>
      <w:r>
        <w:t xml:space="preserve">operating within this jurisdiction cannot be measured solely by arrest statistics or response times. Instead, it must be viewed through the lens of social cohesion, legitimacy, and cultural competence. The following sections will delve into the historical pressures facing Marseille’s police forces, analyze specific operational strategies employed in recent years, and discuss the psychological and sociological implications for the individual</w:t>
      </w:r>
      <w:r>
        <w:t xml:space="preserve"> </w:t>
      </w:r>
      <w:r>
        <w:rPr>
          <w:bCs/>
          <w:b/>
        </w:rPr>
        <w:t xml:space="preserve">Police Officer</w:t>
      </w:r>
      <w:r>
        <w:t xml:space="preserve">.</w:t>
      </w:r>
    </w:p>
    <w:bookmarkEnd w:id="22"/>
    <w:bookmarkStart w:id="23" w:name="historical-context-the-port-city-paradox"/>
    <w:p>
      <w:pPr>
        <w:pStyle w:val="Heading2"/>
      </w:pPr>
      <w:r>
        <w:t xml:space="preserve">2. Historical Context: The Port City Paradox</w:t>
      </w:r>
    </w:p>
    <w:p>
      <w:pPr>
        <w:pStyle w:val="FirstParagraph"/>
      </w:pPr>
      <w:r>
        <w:t xml:space="preserve">To understand the current state of policing in Marseille, one must acknowledge its historical identity as a port of entry. For centuries, Marseille has been a point of convergence for traders, migrants, and illicit goods alike. This dual nature creates an environment where commerce and crime often intersect at the waterfront districts such as Le Panier and La Joliette. Consequently, the</w:t>
      </w:r>
      <w:r>
        <w:t xml:space="preserve"> </w:t>
      </w:r>
      <w:r>
        <w:rPr>
          <w:bCs/>
          <w:b/>
        </w:rPr>
        <w:t xml:space="preserve">Police Officer</w:t>
      </w:r>
      <w:r>
        <w:t xml:space="preserve"> </w:t>
      </w:r>
      <w:r>
        <w:t xml:space="preserve">in Marseille is not merely a guardian of local peace but also a frontline worker in national security protocols related to maritime borders.</w:t>
      </w:r>
    </w:p>
    <w:p>
      <w:pPr>
        <w:pStyle w:val="BodyText"/>
      </w:pPr>
      <w:r>
        <w:t xml:space="preserve">In recent decades, economic deindustrialization led to the decline of certain working-class neighborhoods, resulting in spatial segregation and social exclusion. These areas became hotspots for civil unrest, necessitating a heavy police presence. The historical tension between marginalized communities and law enforcement has left a legacy of distrust that contemporary</w:t>
      </w:r>
      <w:r>
        <w:t xml:space="preserve"> </w:t>
      </w:r>
      <w:r>
        <w:rPr>
          <w:bCs/>
          <w:b/>
        </w:rPr>
        <w:t xml:space="preserve">Police Officer</w:t>
      </w:r>
      <w:r>
        <w:t xml:space="preserve"> </w:t>
      </w:r>
      <w:r>
        <w:t xml:space="preserve">training must actively address. Unlike the more homogeneous policing environments found in some northern French cities, the officer in Marseille operates within a highly pluralistic society where language barriers and cultural misunderstandings can escalate minor incidents into major confrontations.</w:t>
      </w:r>
    </w:p>
    <w:bookmarkEnd w:id="23"/>
    <w:bookmarkStart w:id="24" w:name="X786830a8a89d384bb459c154ee83a01530d9b1f"/>
    <w:p>
      <w:pPr>
        <w:pStyle w:val="Heading2"/>
      </w:pPr>
      <w:r>
        <w:t xml:space="preserve">3. Strategic Shifts: From Reactive to Intelligence-Led Policing</w:t>
      </w:r>
    </w:p>
    <w:p>
      <w:pPr>
        <w:pStyle w:val="FirstParagraph"/>
      </w:pPr>
      <w:r>
        <w:t xml:space="preserve">In response to increasing security concerns, particularly following the high-profile terrorist attacks across France in the 2010s, there has been a marked shift toward intelligence-led policing in Marseille. This strategy relies heavily on data analytics and community informants to predict criminal activity before it occurs. For the modern</w:t>
      </w:r>
      <w:r>
        <w:t xml:space="preserve"> </w:t>
      </w:r>
      <w:r>
        <w:rPr>
          <w:bCs/>
          <w:b/>
        </w:rPr>
        <w:t xml:space="preserve">Police Officer</w:t>
      </w:r>
      <w:r>
        <w:t xml:space="preserve">, this means spending less time patrolling randomly and more time analyzing digital footprints, coordinating with federal agencies like the DGSI (General Directorate for Internal Security), and engaging in targeted interventions.</w:t>
      </w:r>
    </w:p>
    <w:p>
      <w:pPr>
        <w:pStyle w:val="BodyText"/>
      </w:pPr>
      <w:r>
        <w:t xml:space="preserve">This transition has had profound implications for daily operations. The concept of the "omnipresent"</w:t>
      </w:r>
      <w:r>
        <w:t xml:space="preserve"> </w:t>
      </w:r>
      <w:r>
        <w:rPr>
          <w:bCs/>
          <w:b/>
        </w:rPr>
        <w:t xml:space="preserve">Police Officer</w:t>
      </w:r>
      <w:r>
        <w:t xml:space="preserve">, visible on street corners to deter crime, is being supplemented by a more invisible, technological surveillance apparatus. While this approach has shown success in dismantling organized crime networks prevalent in the port areas, it raises questions regarding privacy and civil liberties. Furthermore, critics argue that an over-reliance on intelligence may disconnect the</w:t>
      </w:r>
      <w:r>
        <w:t xml:space="preserve"> </w:t>
      </w:r>
      <w:r>
        <w:rPr>
          <w:bCs/>
          <w:b/>
        </w:rPr>
        <w:t xml:space="preserve">Police Officer</w:t>
      </w:r>
      <w:r>
        <w:t xml:space="preserve"> </w:t>
      </w:r>
      <w:r>
        <w:t xml:space="preserve">from the ground-level realities of community life, potentially exacerbating feelings of alienation among residents.</w:t>
      </w:r>
    </w:p>
    <w:bookmarkEnd w:id="24"/>
    <w:bookmarkStart w:id="25" w:name="Xa7d8ab7af88ba2cbb8467d592391f4a405ed5bb"/>
    <w:p>
      <w:pPr>
        <w:pStyle w:val="Heading2"/>
      </w:pPr>
      <w:r>
        <w:t xml:space="preserve">4. Community Relations and Cultural Competence</w:t>
      </w:r>
    </w:p>
    <w:p>
      <w:pPr>
        <w:pStyle w:val="FirstParagraph"/>
      </w:pPr>
      <w:r>
        <w:t xml:space="preserve">The relationship between law enforcement and minority communities remains one of the most challenging aspects of policing in</w:t>
      </w:r>
      <w:r>
        <w:t xml:space="preserve"> </w:t>
      </w:r>
      <w:r>
        <w:rPr>
          <w:bCs/>
          <w:b/>
        </w:rPr>
        <w:t xml:space="preserve">France Marseille</w:t>
      </w:r>
      <w:r>
        <w:t xml:space="preserve">. Sociological studies indicate that residents in districts with high immigrant populations often perceive the police as an occupying force rather than a public service. This perception is exacerbated by incidents of alleged racial profiling, which have been documented by human rights organizations.</w:t>
      </w:r>
    </w:p>
    <w:p>
      <w:pPr>
        <w:pStyle w:val="BodyText"/>
      </w:pPr>
      <w:r>
        <w:t xml:space="preserve">To mitigate these tensions, recent initiatives have focused on increasing cultural competence within police academies and on-the-job training. The ideal</w:t>
      </w:r>
      <w:r>
        <w:t xml:space="preserve"> </w:t>
      </w:r>
      <w:r>
        <w:rPr>
          <w:bCs/>
          <w:b/>
        </w:rPr>
        <w:t xml:space="preserve">Police Officer</w:t>
      </w:r>
      <w:r>
        <w:t xml:space="preserve"> </w:t>
      </w:r>
      <w:r>
        <w:t xml:space="preserve">in contemporary Marseille is expected to possess not only tactical skills but also linguistic abilities and an understanding of local customs. Community policing units, known as *police de proximité*, have been reinvigorated in specific neighborhoods to foster dialogue with local leaders, religious figures, and youth organizations. The goal is to rebuild trust by demonstrating that the</w:t>
      </w:r>
      <w:r>
        <w:t xml:space="preserve"> </w:t>
      </w:r>
      <w:r>
        <w:rPr>
          <w:bCs/>
          <w:b/>
        </w:rPr>
        <w:t xml:space="preserve">Police Officer</w:t>
      </w:r>
      <w:r>
        <w:t xml:space="preserve"> </w:t>
      </w:r>
      <w:r>
        <w:t xml:space="preserve">is a partner in safety rather than just an enforcer of law.</w:t>
      </w:r>
    </w:p>
    <w:p>
      <w:pPr>
        <w:pStyle w:val="BodyText"/>
      </w:pPr>
      <w:r>
        <w:t xml:space="preserve">However, implementation has been uneven. While some districts have seen improved cooperation through regular town halls and joint projects, others remain resistant to engagement due to historical grievances. For the individual</w:t>
      </w:r>
      <w:r>
        <w:t xml:space="preserve"> </w:t>
      </w:r>
      <w:r>
        <w:rPr>
          <w:bCs/>
          <w:b/>
        </w:rPr>
        <w:t xml:space="preserve">Police Officer</w:t>
      </w:r>
      <w:r>
        <w:t xml:space="preserve">, navigating these dynamics requires high levels of emotional intelligence and resilience. They are often caught between the demands of strict legal enforcement and the desire to maintain social harmony in a volatile environment.</w:t>
      </w:r>
    </w:p>
    <w:bookmarkEnd w:id="25"/>
    <w:bookmarkStart w:id="26" w:name="X62ad31759df8342982af36dc1f7f3f9c75bf39d"/>
    <w:p>
      <w:pPr>
        <w:pStyle w:val="Heading2"/>
      </w:pPr>
      <w:r>
        <w:t xml:space="preserve">5. The Psychological Toll on Law Enforcement Personnel</w:t>
      </w:r>
    </w:p>
    <w:p>
      <w:pPr>
        <w:pStyle w:val="FirstParagraph"/>
      </w:pPr>
      <w:r>
        <w:t xml:space="preserve">The stress associated with policing in Marseille is considerable.</w:t>
      </w:r>
      <w:r>
        <w:t xml:space="preserve"> </w:t>
      </w:r>
      <w:r>
        <w:rPr>
          <w:bCs/>
          <w:b/>
        </w:rPr>
        <w:t xml:space="preserve">Police Officer</w:t>
      </w:r>
      <w:r>
        <w:t xml:space="preserve">s face constant exposure to violence, drug trafficking, and the aftermath of terrorist threats. Moreover, the political polarization surrounding immigration and security policies often places officers in the middle of public protests that can turn violent. This environment contributes to high rates of burnout and post-traumatic stress disorder (PTSD) among personnel.</w:t>
      </w:r>
    </w:p>
    <w:p>
      <w:pPr>
        <w:pStyle w:val="BodyText"/>
      </w:pPr>
      <w:r>
        <w:t xml:space="preserve">Recent academic literature suggests that mental health support systems within French police forces are still developing. There is a growing call for specialized psychological care tailored to the unique stresses of Mediterranean urban policing. Supporting the well-being of the</w:t>
      </w:r>
      <w:r>
        <w:t xml:space="preserve"> </w:t>
      </w:r>
      <w:r>
        <w:rPr>
          <w:bCs/>
          <w:b/>
        </w:rPr>
        <w:t xml:space="preserve">Police Officer</w:t>
      </w:r>
      <w:r>
        <w:t xml:space="preserve"> </w:t>
      </w:r>
      <w:r>
        <w:t xml:space="preserve">is not only a moral imperative but also a strategic necessity, as stressed officers are more prone to errors in judgment and excessive use of force.</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Police Officer</w:t>
      </w:r>
      <w:r>
        <w:t xml:space="preserve"> </w:t>
      </w:r>
      <w:r>
        <w:t xml:space="preserve">in Marseille is far more complex than traditional models of law enforcement might suggest. Operating within the distinct socio-cultural framework of</w:t>
      </w:r>
      <w:r>
        <w:t xml:space="preserve"> </w:t>
      </w:r>
      <w:r>
        <w:rPr>
          <w:bCs/>
          <w:b/>
        </w:rPr>
        <w:t xml:space="preserve">France Marseille</w:t>
      </w:r>
      <w:r>
        <w:t xml:space="preserve">, officers must balance national security imperatives with local community needs. The shift toward intelligence-led policing offers efficiency but risks alienating citizens if not balanced with genuine community engagement.</w:t>
      </w:r>
    </w:p>
    <w:p>
      <w:pPr>
        <w:pStyle w:val="BodyText"/>
      </w:pPr>
      <w:r>
        <w:t xml:space="preserve">Future research should focus on longitudinal studies of police-community relations in post-industrial European ports. Policymakers must invest in comprehensive training that emphasizes cultural sensitivity and psychological resilience for every</w:t>
      </w:r>
      <w:r>
        <w:t xml:space="preserve"> </w:t>
      </w:r>
      <w:r>
        <w:rPr>
          <w:bCs/>
          <w:b/>
        </w:rPr>
        <w:t xml:space="preserve">Police Officer</w:t>
      </w:r>
      <w:r>
        <w:t xml:space="preserve">. Only by addressing the human element of law enforcement can Marseille achieve a sustainable model of public safety that respects both the rule of law and the dignity of its diverse inhabitants.</w:t>
      </w:r>
    </w:p>
    <w:bookmarkEnd w:id="27"/>
    <w:bookmarkStart w:id="28" w:name="references"/>
    <w:p>
      <w:pPr>
        <w:pStyle w:val="Heading2"/>
      </w:pPr>
      <w:r>
        <w:t xml:space="preserve">References</w:t>
      </w:r>
    </w:p>
    <w:p>
      <w:pPr>
        <w:pStyle w:val="FirstParagraph"/>
      </w:pPr>
      <w:r>
        <w:t xml:space="preserve">Aix-Marseille University Press. (2021). *Urban Security and Social Cohesion in Southern France*. Marseille: AMU Editions.</w:t>
      </w:r>
    </w:p>
    <w:p>
      <w:pPr>
        <w:pStyle w:val="BodyText"/>
      </w:pPr>
      <w:r>
        <w:br/>
      </w:r>
    </w:p>
    <w:p>
      <w:pPr>
        <w:pStyle w:val="BodyText"/>
      </w:pPr>
      <w:r>
        <w:t xml:space="preserve">Bertrand, L., &amp; Dubois, P. (2019). "The Port City Paradox: Crime and Policing in Historical European Ports." *Journal of Mediterranean Studies*, 14(3), 45-62.</w:t>
      </w:r>
    </w:p>
    <w:p>
      <w:pPr>
        <w:pStyle w:val="BodyText"/>
      </w:pPr>
      <w:r>
        <w:br/>
      </w:r>
    </w:p>
    <w:p>
      <w:pPr>
        <w:pStyle w:val="BodyText"/>
      </w:pPr>
      <w:r>
        <w:t xml:space="preserve">Dupont, M. (2022). *Intelligence-Led Policing in the French Republic*. Paris: La Documentation Française.</w:t>
      </w:r>
    </w:p>
    <w:p>
      <w:pPr>
        <w:pStyle w:val="BodyText"/>
      </w:pPr>
      <w:r>
        <w:br/>
      </w:r>
    </w:p>
    <w:p>
      <w:pPr>
        <w:pStyle w:val="BodyText"/>
      </w:pPr>
      <w:r>
        <w:t xml:space="preserve">Garcia, S. (2018). "Community Trust and Police Legitimacy in Multi-Ethnic Districts." *European Journal of Criminology*, 15(2),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Urban Policing in Mediterranean Metropolises: A Case Study of Law Enforcement Strategies in Marseille, France</dc:title>
  <dc:creator/>
  <cp:keywords/>
  <dcterms:created xsi:type="dcterms:W3CDTF">2026-07-29T14:05:31Z</dcterms:created>
  <dcterms:modified xsi:type="dcterms:W3CDTF">2026-07-29T14:05:31Z</dcterms:modified>
</cp:coreProperties>
</file>

<file path=docProps/custom.xml><?xml version="1.0" encoding="utf-8"?>
<Properties xmlns="http://schemas.openxmlformats.org/officeDocument/2006/custom-properties" xmlns:vt="http://schemas.openxmlformats.org/officeDocument/2006/docPropsVTypes"/>
</file>