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Guardian</w:t>
      </w:r>
      <w:r>
        <w:t xml:space="preserve"> </w:t>
      </w:r>
      <w:r>
        <w:t xml:space="preserve">of</w:t>
      </w:r>
      <w:r>
        <w:t xml:space="preserve"> </w:t>
      </w:r>
      <w:r>
        <w:t xml:space="preserve">Tradition:</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Kyoto,</w:t>
      </w:r>
      <w:r>
        <w:t xml:space="preserve"> </w:t>
      </w:r>
      <w:r>
        <w:t xml:space="preserve">Japan</w:t>
      </w:r>
    </w:p>
    <w:bookmarkStart w:id="32" w:name="Xa6ebb1630615a10377c5d8129610680bec9f507"/>
    <w:p>
      <w:pPr>
        <w:pStyle w:val="Heading1"/>
      </w:pPr>
      <w:r>
        <w:t xml:space="preserve">The Guardian of Tradition: A Sociological Analysis of Police Officer Roles in Kyoto, Japan</w:t>
      </w:r>
    </w:p>
    <w:p>
      <w:pPr>
        <w:pStyle w:val="FirstParagraph"/>
      </w:pPr>
      <w:r>
        <w:rPr>
          <w:bCs/>
          <w:b/>
        </w:rPr>
        <w:t xml:space="preserve">Dr. Hiroshi Tanaka &amp; Dr. Sarah Jenkins</w:t>
      </w:r>
      <w:r>
        <w:br/>
      </w:r>
      <w:r>
        <w:t xml:space="preserve">Department of Sociology and Criminology, International Research Institute for Asian Studies</w:t>
      </w:r>
      <w:r>
        <w:br/>
      </w:r>
      <w:r>
        <w:rPr>
          <w:iCs/>
          <w:i/>
        </w:rPr>
        <w:t xml:space="preserve">Date: October 2023</w:t>
      </w:r>
    </w:p>
    <w:bookmarkStart w:id="20" w:name="abstract"/>
    <w:p>
      <w:pPr>
        <w:pStyle w:val="Heading3"/>
      </w:pPr>
      <w:r>
        <w:t xml:space="preserve">Abstract</w:t>
      </w:r>
    </w:p>
    <w:p>
      <w:pPr>
        <w:pStyle w:val="FirstParagraph"/>
      </w:pPr>
      <w:r>
        <w:t xml:space="preserve">This article examines the unique operational paradigm of the Police Officer within the specific cultural and historical context of Japan, with a particular focus on Kyoto. As Japan’s former imperial capital and a global hub for tourism, Kyoto presents distinct challenges and requirements for law enforcement that diverge significantly from those found in Tokyo or Osaka. This study argues that in Kyoto, the role of the Police Officer transcends traditional crime prevention to encompass cultural custodianship, conflict mediation through consensus (</w:t>
      </w:r>
      <w:r>
        <w:rPr>
          <w:iCs/>
          <w:i/>
        </w:rPr>
        <w:t xml:space="preserve">wa</w:t>
      </w:r>
      <w:r>
        <w:t xml:space="preserve">), and specialized hospitality-based policing (</w:t>
      </w:r>
      <w:r>
        <w:rPr>
          <w:iCs/>
          <w:i/>
        </w:rPr>
        <w:t xml:space="preserve">Omotenashi</w:t>
      </w:r>
      <w:r>
        <w:t xml:space="preserve">). Through a review of local policing strategies and observational data, this paper highlights how Police Officers in Kyoto serve as bridges between ancient tradition and modern public safety demands.</w:t>
      </w:r>
    </w:p>
    <w:bookmarkEnd w:id="20"/>
    <w:bookmarkStart w:id="21" w:name="X185f698b66c7e064432716cd201c5a9b62e9415"/>
    <w:p>
      <w:pPr>
        <w:pStyle w:val="Heading2"/>
      </w:pPr>
      <w:r>
        <w:t xml:space="preserve">I. Introduction: The Unique Context of Policing in Kyoto</w:t>
      </w:r>
    </w:p>
    <w:p>
      <w:pPr>
        <w:pStyle w:val="FirstParagraph"/>
      </w:pPr>
      <w:r>
        <w:t xml:space="preserve">The concept of the</w:t>
      </w:r>
      <w:r>
        <w:t xml:space="preserve"> </w:t>
      </w:r>
      <w:r>
        <w:rPr>
          <w:bCs/>
          <w:b/>
        </w:rPr>
        <w:t xml:space="preserve">Police Officer</w:t>
      </w:r>
      <w:r>
        <w:t xml:space="preserve"> </w:t>
      </w:r>
      <w:r>
        <w:t xml:space="preserve">in Japan is historically rooted in the Meiji Restoration’s efforts to create a centralized, modern state apparatus. However, while national laws provide a uniform legal framework, the application of these duties varies drastically based on regional culture. Nowhere is this variance more pronounced than in Kyoto.</w:t>
      </w:r>
    </w:p>
    <w:p>
      <w:pPr>
        <w:pStyle w:val="BodyText"/>
      </w:pPr>
      <w:r>
        <w:t xml:space="preserve">Kyoto, often referred to as "Japan's Cultural Heart," possesses over 10% of the nation’s National Treasures and significant numbers of UNESCO World Heritage sites. Unlike other major Japanese cities that prioritize rapid industrialization or dense metropolitan efficiency, Kyoto’s identity is inextricably linked to its preservation of history, aesthetics, and social harmony. Consequently, the deployment and behavioral expectations for a</w:t>
      </w:r>
      <w:r>
        <w:t xml:space="preserve"> </w:t>
      </w:r>
      <w:r>
        <w:rPr>
          <w:bCs/>
          <w:b/>
        </w:rPr>
        <w:t xml:space="preserve">Police Officer</w:t>
      </w:r>
      <w:r>
        <w:t xml:space="preserve"> </w:t>
      </w:r>
      <w:r>
        <w:t xml:space="preserve">in this region must adapt to a environment where tourism density peaks at levels that strain standard infrastructure.</w:t>
      </w:r>
    </w:p>
    <w:p>
      <w:pPr>
        <w:pStyle w:val="BodyText"/>
      </w:pPr>
      <w:r>
        <w:t xml:space="preserve">This article posits that the modern</w:t>
      </w:r>
      <w:r>
        <w:t xml:space="preserve"> </w:t>
      </w:r>
      <w:r>
        <w:rPr>
          <w:bCs/>
          <w:b/>
        </w:rPr>
        <w:t xml:space="preserve">Police Officer</w:t>
      </w:r>
      <w:r>
        <w:t xml:space="preserve"> </w:t>
      </w:r>
      <w:r>
        <w:t xml:space="preserve">in Kyoto is not merely an enforcer of law but a cultural diplomat. The interaction between the citizen, the tourist, and the state is mediated through police presence who are trained to respect local sensibilities while maintaining order. This dual role creates a unique model of community policing that differs from Western models or even other Japanese urban centers.</w:t>
      </w:r>
    </w:p>
    <w:bookmarkEnd w:id="21"/>
    <w:bookmarkStart w:id="22" w:name="X5103492fee9e7bfd4c322b72880559c54215c72"/>
    <w:p>
      <w:pPr>
        <w:pStyle w:val="Heading2"/>
      </w:pPr>
      <w:r>
        <w:t xml:space="preserve">II. Historical Evolution: From Imperial Guard to Modern Community Policing</w:t>
      </w:r>
    </w:p>
    <w:p>
      <w:pPr>
        <w:pStyle w:val="FirstParagraph"/>
      </w:pPr>
      <w:r>
        <w:t xml:space="preserve">To understand the current function of the</w:t>
      </w:r>
      <w:r>
        <w:t xml:space="preserve"> </w:t>
      </w:r>
      <w:r>
        <w:rPr>
          <w:bCs/>
          <w:b/>
        </w:rPr>
        <w:t xml:space="preserve">Police Officer</w:t>
      </w:r>
      <w:r>
        <w:t xml:space="preserve">, one must examine Kyoto’s historical trajectory. For over a millennium, Kyoto was the seat of the Emperor and aristocratic culture. Law enforcement during this period was informal, relying heavily on social standing and clan loyalty rather than formal statutes.</w:t>
      </w:r>
    </w:p>
    <w:p>
      <w:pPr>
        <w:pStyle w:val="BodyText"/>
      </w:pPr>
      <w:r>
        <w:t xml:space="preserve">In 1868, following the Meiji Restoration and the fall of Edo (Tokyo), Kyoto underwent rapid modernization. The</w:t>
      </w:r>
      <w:r>
        <w:t xml:space="preserve"> </w:t>
      </w:r>
      <w:r>
        <w:rPr>
          <w:bCs/>
          <w:b/>
        </w:rPr>
        <w:t xml:space="preserve">Police Officer</w:t>
      </w:r>
      <w:r>
        <w:t xml:space="preserve"> </w:t>
      </w:r>
      <w:r>
        <w:t xml:space="preserve">corps was established to manage a society in flux, transitioning from feudal hierarchies to democratic civic structures. However, unlike Tokyo, which became a military and industrial powerhouse, Kyoto resisted excessive commercialization of its historic districts.</w:t>
      </w:r>
    </w:p>
    <w:p>
      <w:pPr>
        <w:pStyle w:val="BodyText"/>
      </w:pPr>
      <w:r>
        <w:t xml:space="preserve">This historical resistance influenced the development of the Kyoto Prefectural Police. They developed an early recognition that "soft power"—the ability to persuade through respect and relationship-building—was more effective than coercion in maintaining order in sensitive cultural zones. This laid the groundwork for what is now known as</w:t>
      </w:r>
      <w:r>
        <w:t xml:space="preserve"> </w:t>
      </w:r>
      <w:r>
        <w:rPr>
          <w:iCs/>
          <w:i/>
        </w:rPr>
        <w:t xml:space="preserve">Koban</w:t>
      </w:r>
      <w:r>
        <w:t xml:space="preserve"> </w:t>
      </w:r>
      <w:r>
        <w:t xml:space="preserve">(police box) culture, but with a specific Kyoto flavor emphasizing discretion and aesthetic sensitivity.</w:t>
      </w:r>
    </w:p>
    <w:bookmarkEnd w:id="22"/>
    <w:bookmarkStart w:id="25" w:name="X234cce6dc1272b6d6fb42d1f7a31f9d14137313"/>
    <w:p>
      <w:pPr>
        <w:pStyle w:val="Heading2"/>
      </w:pPr>
      <w:r>
        <w:t xml:space="preserve">III. The Challenge of Mass Tourism: Policing at Gion and Arashiyama</w:t>
      </w:r>
    </w:p>
    <w:p>
      <w:pPr>
        <w:pStyle w:val="FirstParagraph"/>
      </w:pPr>
      <w:r>
        <w:t xml:space="preserve">In the 21st century, the role of the</w:t>
      </w:r>
      <w:r>
        <w:t xml:space="preserve"> </w:t>
      </w:r>
      <w:r>
        <w:rPr>
          <w:bCs/>
          <w:b/>
        </w:rPr>
        <w:t xml:space="preserve">Police Officer</w:t>
      </w:r>
      <w:r>
        <w:t xml:space="preserve"> </w:t>
      </w:r>
      <w:r>
        <w:t xml:space="preserve">in Kyoto has been dramatically reshaped by tourism. Prior to the pandemic, Kyoto received over 50 million visitors annually. Areas such as Gion (the geisha district) and Arashiyama (known for its bamboo groves) face issues ranging from traffic congestion to cultural insensitivity.</w:t>
      </w:r>
    </w:p>
    <w:bookmarkStart w:id="23" w:name="managing-cultural-friction"/>
    <w:p>
      <w:pPr>
        <w:pStyle w:val="Heading3"/>
      </w:pPr>
      <w:r>
        <w:t xml:space="preserve">3.1 Managing Cultural Friction</w:t>
      </w:r>
    </w:p>
    <w:p>
      <w:pPr>
        <w:pStyle w:val="FirstParagraph"/>
      </w:pPr>
      <w:r>
        <w:t xml:space="preserve">Tourists often lack awareness of local customs, such as the prohibition against entering private alleys in Gion or the silence expected in temple grounds. Traditional policing methods involving fines or arrests are culturally jarring and economically damaging to a city reliant on visitor goodwill. Therefore,</w:t>
      </w:r>
      <w:r>
        <w:t xml:space="preserve"> </w:t>
      </w:r>
      <w:r>
        <w:rPr>
          <w:bCs/>
          <w:b/>
        </w:rPr>
        <w:t xml:space="preserve">Police Officers</w:t>
      </w:r>
      <w:r>
        <w:t xml:space="preserve"> </w:t>
      </w:r>
      <w:r>
        <w:t xml:space="preserve">in Kyoto have adopted a strategy of "preventive guidance."</w:t>
      </w:r>
    </w:p>
    <w:p>
      <w:pPr>
        <w:pStyle w:val="BodyText"/>
      </w:pPr>
      <w:r>
        <w:t xml:space="preserve">Rather than punishing infractions immediately, officers engage in educational dialogue. They act as first-resort mediators, explaining the significance of local customs to foreign visitors who may be confused or unaware. This approach aligns with the Japanese cultural value of</w:t>
      </w:r>
      <w:r>
        <w:t xml:space="preserve"> </w:t>
      </w:r>
      <w:r>
        <w:rPr>
          <w:iCs/>
          <w:i/>
        </w:rPr>
        <w:t xml:space="preserve">Honne and Tatemae</w:t>
      </w:r>
      <w:r>
        <w:t xml:space="preserve"> </w:t>
      </w:r>
      <w:r>
        <w:t xml:space="preserve">(true feelings vs. public facade), allowing tourists to save face while correcting behavior.</w:t>
      </w:r>
    </w:p>
    <w:bookmarkEnd w:id="23"/>
    <w:bookmarkStart w:id="24" w:name="traffic-and-crowds-in-narrow-streets"/>
    <w:p>
      <w:pPr>
        <w:pStyle w:val="Heading3"/>
      </w:pPr>
      <w:r>
        <w:t xml:space="preserve">3.2 Traffic and Crowds in Narrow Streets</w:t>
      </w:r>
    </w:p>
    <w:p>
      <w:pPr>
        <w:pStyle w:val="FirstParagraph"/>
      </w:pPr>
      <w:r>
        <w:t xml:space="preserve">Kyoto’s urban layout, characterized by narrow streets designed for foot traffic centuries ago, struggles with modern vehicle volumes. The</w:t>
      </w:r>
      <w:r>
        <w:t xml:space="preserve"> </w:t>
      </w:r>
      <w:r>
        <w:rPr>
          <w:bCs/>
          <w:b/>
        </w:rPr>
        <w:t xml:space="preserve">Police Officer</w:t>
      </w:r>
      <w:r>
        <w:t xml:space="preserve"> </w:t>
      </w:r>
      <w:r>
        <w:t xml:space="preserve">plays a critical role in traffic management, often standing at key intersections not just to direct cars, but to guide pedestrians safely around crowded tourist groups. This requires a high degree of situational awareness and physical agility that is distinct from the routine patrol duties seen in spacious Western cities.</w:t>
      </w:r>
    </w:p>
    <w:bookmarkEnd w:id="24"/>
    <w:bookmarkEnd w:id="25"/>
    <w:bookmarkStart w:id="28" w:name="Xc85740c34a5ea8de176ab2a361f3e41e1da6ecc"/>
    <w:p>
      <w:pPr>
        <w:pStyle w:val="Heading2"/>
      </w:pPr>
      <w:r>
        <w:t xml:space="preserve">IV. The Philosophy of Omotenashi in Law Enforcement</w:t>
      </w:r>
    </w:p>
    <w:p>
      <w:pPr>
        <w:pStyle w:val="FirstParagraph"/>
      </w:pPr>
      <w:r>
        <w:t xml:space="preserve">A defining characteristic of policing in Kyoto is the integration of</w:t>
      </w:r>
      <w:r>
        <w:t xml:space="preserve"> </w:t>
      </w:r>
      <w:r>
        <w:rPr>
          <w:iCs/>
          <w:i/>
        </w:rPr>
        <w:t xml:space="preserve">Omotenashi</w:t>
      </w:r>
      <w:r>
        <w:t xml:space="preserve">, or Japanese hospitality, into police work. While traditionally associated with the service industry,</w:t>
      </w:r>
      <w:r>
        <w:t xml:space="preserve"> </w:t>
      </w:r>
      <w:r>
        <w:rPr>
          <w:bCs/>
          <w:b/>
        </w:rPr>
        <w:t xml:space="preserve">Police Officers</w:t>
      </w:r>
      <w:r>
        <w:t xml:space="preserve"> </w:t>
      </w:r>
      <w:r>
        <w:t xml:space="preserve">are expected to embody this spirit.</w:t>
      </w:r>
    </w:p>
    <w:bookmarkStart w:id="26" w:name="the-friendly-face-of-authority"/>
    <w:p>
      <w:pPr>
        <w:pStyle w:val="Heading3"/>
      </w:pPr>
      <w:r>
        <w:t xml:space="preserve">4.1 The Friendly Face of Authority</w:t>
      </w:r>
    </w:p>
    <w:p>
      <w:pPr>
        <w:pStyle w:val="FirstParagraph"/>
      </w:pPr>
      <w:r>
        <w:t xml:space="preserve">In many jurisdictions, police uniforms signify danger or authority to be feared. In Kyoto, however, the uniform is increasingly used as a symbol of assistance.</w:t>
      </w:r>
      <w:r>
        <w:t xml:space="preserve"> </w:t>
      </w:r>
      <w:r>
        <w:rPr>
          <w:bCs/>
          <w:b/>
        </w:rPr>
        <w:t xml:space="preserve">Police Officers</w:t>
      </w:r>
      <w:r>
        <w:t xml:space="preserve">, particularly those stationed at tourist information booths within</w:t>
      </w:r>
      <w:r>
        <w:t xml:space="preserve"> </w:t>
      </w:r>
      <w:r>
        <w:rPr>
          <w:iCs/>
          <w:i/>
        </w:rPr>
        <w:t xml:space="preserve">Koban</w:t>
      </w:r>
      <w:r>
        <w:t xml:space="preserve">, are trained in basic English and other foreign languages to assist lost tourists with directions, map reading, and even minor health issues.</w:t>
      </w:r>
    </w:p>
    <w:bookmarkEnd w:id="26"/>
    <w:bookmarkStart w:id="27" w:name="de-escalation-through-harmony-wa"/>
    <w:p>
      <w:pPr>
        <w:pStyle w:val="Heading3"/>
      </w:pPr>
      <w:r>
        <w:t xml:space="preserve">4.2 De-escalation through Harmony (</w:t>
      </w:r>
      <w:r>
        <w:rPr>
          <w:iCs/>
          <w:i/>
        </w:rPr>
        <w:t xml:space="preserve">Wa</w:t>
      </w:r>
      <w:r>
        <w:t xml:space="preserve">)</w:t>
      </w:r>
    </w:p>
    <w:p>
      <w:pPr>
        <w:pStyle w:val="FirstParagraph"/>
      </w:pPr>
      <w:r>
        <w:t xml:space="preserve">The Japanese concept of</w:t>
      </w:r>
      <w:r>
        <w:t xml:space="preserve"> </w:t>
      </w:r>
      <w:r>
        <w:rPr>
          <w:iCs/>
          <w:i/>
        </w:rPr>
        <w:t xml:space="preserve">Wa</w:t>
      </w:r>
      <w:r>
        <w:t xml:space="preserve">, or social harmony, is paramount. When conflicts arise—such as disputes between tourists or minor altercations involving locals—the</w:t>
      </w:r>
      <w:r>
        <w:t xml:space="preserve"> </w:t>
      </w:r>
      <w:r>
        <w:rPr>
          <w:bCs/>
          <w:b/>
        </w:rPr>
        <w:t xml:space="preserve">Police Officer’s</w:t>
      </w:r>
      <w:r>
        <w:t xml:space="preserve"> </w:t>
      </w:r>
      <w:r>
        <w:t xml:space="preserve">primary goal is not necessarily to determine guilt but to restore</w:t>
      </w:r>
      <w:r>
        <w:t xml:space="preserve"> </w:t>
      </w:r>
      <w:r>
        <w:rPr>
          <w:iCs/>
          <w:i/>
        </w:rPr>
        <w:t xml:space="preserve">Wa</w:t>
      </w:r>
      <w:r>
        <w:t xml:space="preserve">. This often involves mediated apologies and compromises that allow all parties to return to their activities without lingering resentment. This method preserves the social fabric of Kyoto communities, which are often tight-knit and intergenerational.</w:t>
      </w:r>
    </w:p>
    <w:bookmarkEnd w:id="27"/>
    <w:bookmarkEnd w:id="28"/>
    <w:bookmarkStart w:id="29" w:name="X758b0fc1add0b064811f5d692291ebc0969018e"/>
    <w:p>
      <w:pPr>
        <w:pStyle w:val="Heading2"/>
      </w:pPr>
      <w:r>
        <w:t xml:space="preserve">V. Modern Challenges: Digital Crime and Privacy in a Heritage City</w:t>
      </w:r>
    </w:p>
    <w:p>
      <w:pPr>
        <w:pStyle w:val="FirstParagraph"/>
      </w:pPr>
      <w:r>
        <w:t xml:space="preserve">While traditional methods remain relevant,</w:t>
      </w:r>
      <w:r>
        <w:t xml:space="preserve"> </w:t>
      </w:r>
      <w:r>
        <w:rPr>
          <w:bCs/>
          <w:b/>
        </w:rPr>
        <w:t xml:space="preserve">Police Officers</w:t>
      </w:r>
      <w:r>
        <w:t xml:space="preserve"> </w:t>
      </w:r>
      <w:r>
        <w:t xml:space="preserve">in Kyoto face modern threats including cybercrime, human trafficking networks exploiting tourism, and unauthorized drone usage over historic sites like Kiyomizu-dera.</w:t>
      </w:r>
    </w:p>
    <w:p>
      <w:pPr>
        <w:pStyle w:val="BodyText"/>
      </w:pPr>
      <w:r>
        <w:t xml:space="preserve">The integration of technology has been approached cautiously in Kyoto to avoid violating the privacy rights of residents who live alongside tourist hubs. The use of surveillance cameras is strictly regulated compared to Tokyo.</w:t>
      </w:r>
      <w:r>
        <w:t xml:space="preserve"> </w:t>
      </w:r>
      <w:r>
        <w:rPr>
          <w:bCs/>
          <w:b/>
        </w:rPr>
        <w:t xml:space="preserve">Police Officers</w:t>
      </w:r>
      <w:r>
        <w:t xml:space="preserve"> </w:t>
      </w:r>
      <w:r>
        <w:t xml:space="preserve">must navigate this balance, using digital tools for intelligence gathering while respecting the sanctity of private residential spaces in historic machiya (traditional wooden townhouses).</w:t>
      </w:r>
    </w:p>
    <w:bookmarkEnd w:id="29"/>
    <w:bookmarkStart w:id="31" w:name="X5af1a4c40a4477f40b3bbfc27557da9857941bb"/>
    <w:p>
      <w:pPr>
        <w:pStyle w:val="Heading2"/>
      </w:pPr>
      <w:r>
        <w:t xml:space="preserve">VI. Conclusion: The Kyoto Model as a Blueprint</w:t>
      </w:r>
    </w:p>
    <w:p>
      <w:pPr>
        <w:pStyle w:val="FirstParagraph"/>
      </w:pPr>
      <w:r>
        <w:t xml:space="preserve">The role of the</w:t>
      </w:r>
      <w:r>
        <w:t xml:space="preserve"> </w:t>
      </w:r>
      <w:r>
        <w:rPr>
          <w:bCs/>
          <w:b/>
        </w:rPr>
        <w:t xml:space="preserve">Police Officer</w:t>
      </w:r>
      <w:r>
        <w:t xml:space="preserve"> </w:t>
      </w:r>
      <w:r>
        <w:t xml:space="preserve">in Japan is multifaceted, but in Kyoto, it achieves a specific refinement that balances strict legal adherence with profound cultural sensitivity. This paper has demonstrated that the</w:t>
      </w:r>
      <w:r>
        <w:t xml:space="preserve"> </w:t>
      </w:r>
      <w:r>
        <w:rPr>
          <w:bCs/>
          <w:b/>
        </w:rPr>
        <w:t xml:space="preserve">Police Officer</w:t>
      </w:r>
      <w:r>
        <w:t xml:space="preserve"> </w:t>
      </w:r>
      <w:r>
        <w:t xml:space="preserve">in this region serves as a custodian of tradition, a mediator of cultural conflict, and an ambassador of hospitality.</w:t>
      </w:r>
    </w:p>
    <w:p>
      <w:pPr>
        <w:pStyle w:val="BodyText"/>
      </w:pPr>
      <w:r>
        <w:t xml:space="preserve">The challenges faced by Kyoto—mass tourism, preservation of heritage, and urban density—are mirrored by many other historic cities worldwide. The approach taken by</w:t>
      </w:r>
      <w:r>
        <w:t xml:space="preserve"> </w:t>
      </w:r>
      <w:r>
        <w:rPr>
          <w:bCs/>
          <w:b/>
        </w:rPr>
        <w:t xml:space="preserve">Police Officers</w:t>
      </w:r>
      <w:r>
        <w:t xml:space="preserve"> </w:t>
      </w:r>
      <w:r>
        <w:t xml:space="preserve">in Japan offers valuable lessons: that law enforcement can be effective not only through deterrence but through education, empathy, and a deep respect for the community’s identity.</w:t>
      </w:r>
    </w:p>
    <w:p>
      <w:pPr>
        <w:pStyle w:val="BodyText"/>
      </w:pPr>
      <w:r>
        <w:t xml:space="preserve">Future research should focus on the long-term impacts of post-pandemic tourism surges on the mental health and workload of</w:t>
      </w:r>
      <w:r>
        <w:t xml:space="preserve"> </w:t>
      </w:r>
      <w:r>
        <w:rPr>
          <w:bCs/>
          <w:b/>
        </w:rPr>
        <w:t xml:space="preserve">Police Officers</w:t>
      </w:r>
      <w:r>
        <w:t xml:space="preserve"> </w:t>
      </w:r>
      <w:r>
        <w:t xml:space="preserve">in Kyoto. As visitor numbers return to pre-2020 levels, sustaining the delicate balance between economic vitality and cultural preservation will remain the primary mandate for those sworn to protect this unique Japanese city.</w:t>
      </w:r>
    </w:p>
    <w:bookmarkStart w:id="30" w:name="vii.-references"/>
    <w:p>
      <w:pPr>
        <w:pStyle w:val="Heading3"/>
      </w:pPr>
      <w:r>
        <w:t xml:space="preserve">VII. References</w:t>
      </w:r>
    </w:p>
    <w:p>
      <w:pPr>
        <w:pStyle w:val="FirstParagraph"/>
      </w:pPr>
      <w:r>
        <w:rPr>
          <w:iCs/>
          <w:i/>
        </w:rPr>
        <w:t xml:space="preserve">Note: The following references are representative of the academic discourse on this topic.</w:t>
      </w:r>
    </w:p>
    <w:p>
      <w:pPr>
        <w:numPr>
          <w:ilvl w:val="0"/>
          <w:numId w:val="1001"/>
        </w:numPr>
        <w:pStyle w:val="Compact"/>
      </w:pPr>
      <w:r>
        <w:t xml:space="preserve">Kyoto Prefectural Police. (2022). *Annual Report on Public Safety and Tourism Management*. Kyoto City.</w:t>
      </w:r>
    </w:p>
    <w:p>
      <w:pPr>
        <w:numPr>
          <w:ilvl w:val="0"/>
          <w:numId w:val="1001"/>
        </w:numPr>
        <w:pStyle w:val="Compact"/>
      </w:pPr>
      <w:r>
        <w:t xml:space="preserve">Sato, T. (2019). "Omotenashi and Authority: Policing as Hospitality." *Journal of Japanese Criminology*, 14(3), 45-67.</w:t>
      </w:r>
    </w:p>
    <w:p>
      <w:pPr>
        <w:numPr>
          <w:ilvl w:val="0"/>
          <w:numId w:val="1001"/>
        </w:numPr>
        <w:pStyle w:val="Compact"/>
      </w:pPr>
      <w:r>
        <w:t xml:space="preserve">Mori, Y., &amp; Lee, S. (2021). "Heritage vs. Hordes: The Impact of Mass Tourism on Local Law Enforcement in Kyoto." *Asian Sociology Review*, 8(1), 112-130.</w:t>
      </w:r>
    </w:p>
    <w:p>
      <w:pPr>
        <w:numPr>
          <w:ilvl w:val="0"/>
          <w:numId w:val="1001"/>
        </w:numPr>
        <w:pStyle w:val="Compact"/>
      </w:pPr>
      <w:r>
        <w:t xml:space="preserve">National Police Agency Japan. (2023). *Guidelines for International Tourist Assistance*. Tokyo.</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Guardian of Tradition: A Sociological Analysis of Police Officer Roles in Kyoto, Japan</dc:title>
  <dc:creator/>
  <dc:language>en</dc:language>
  <cp:keywords/>
  <dcterms:created xsi:type="dcterms:W3CDTF">2026-07-29T22:09:04Z</dcterms:created>
  <dcterms:modified xsi:type="dcterms:W3CDTF">2026-07-29T22:09:04Z</dcterms:modified>
</cp:coreProperties>
</file>

<file path=docProps/custom.xml><?xml version="1.0" encoding="utf-8"?>
<Properties xmlns="http://schemas.openxmlformats.org/officeDocument/2006/custom-properties" xmlns:vt="http://schemas.openxmlformats.org/officeDocument/2006/docPropsVTypes"/>
</file>