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Urban</w:t>
      </w:r>
      <w:r>
        <w:t xml:space="preserve"> </w:t>
      </w:r>
      <w:r>
        <w:t xml:space="preserve">Security: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30" w:name="X932cba6f97124727da7c2367249eff376dd16aa"/>
    <w:p>
      <w:pPr>
        <w:pStyle w:val="Heading1"/>
      </w:pPr>
      <w:r>
        <w:t xml:space="preserve">The Evolving Role of the Police Officer in Urban Security: A Case Study of Casablanca, Morocco</w:t>
      </w:r>
    </w:p>
    <w:p>
      <w:pPr>
        <w:pStyle w:val="FirstParagraph"/>
      </w:pPr>
      <w:r>
        <w:rPr>
          <w:bCs/>
          <w:b/>
        </w:rPr>
        <w:t xml:space="preserve">Jean-Luc Dubois, Ph.D.</w:t>
      </w:r>
      <w:r>
        <w:br/>
      </w:r>
      <w:r>
        <w:t xml:space="preserve">Department of Criminology and Urban Studies</w:t>
      </w:r>
      <w:r>
        <w:br/>
      </w:r>
      <w:r>
        <w:t xml:space="preserve">International Institute for North African Security Studies</w:t>
      </w:r>
    </w:p>
    <w:p>
      <w:r>
        <w:pict>
          <v:rect style="width:0;height:1.5pt" o:hralign="center" o:hrstd="t" o:hr="t"/>
        </w:pict>
      </w:r>
    </w:p>
    <w:p>
      <w:pPr>
        <w:pStyle w:val="FirstParagraph"/>
      </w:pPr>
      <w:r>
        <w:rPr>
          <w:bCs/>
          <w:b/>
        </w:rPr>
        <w:t xml:space="preserve">Abstract:</w:t>
      </w:r>
    </w:p>
    <w:p>
      <w:pPr>
        <w:pStyle w:val="BodyText"/>
      </w:pPr>
      <w:r>
        <w:t xml:space="preserve">This article examines the multifaceted role of the police officer within the context of Casablanca, Morocco’s economic capital and largest metropolitan area. As Casablanca undergoes rapid urbanization and socio-economic transformation, the traditional duties of law enforcement are expanding beyond reactive crime prevention to include community engagement, social mediation, and administrative facilitation. Drawing upon sociological frameworks and recent security reforms in Morocco, this paper analyzes the challenges faced by police officers in maintaining public order while fostering trust among diverse demographic groups. The study argues that the modern police officer in Casablanca must act as a hybrid agent of authority and service provision to effectively address the complex security dynamics of a globalized city.</w:t>
      </w:r>
    </w:p>
    <w:p>
      <w:pPr>
        <w:pStyle w:val="BodyText"/>
      </w:pPr>
      <w:r>
        <w:rPr>
          <w:bCs/>
          <w:b/>
        </w:rPr>
        <w:t xml:space="preserve">Keywords:</w:t>
      </w:r>
      <w:r>
        <w:t xml:space="preserve"> </w:t>
      </w:r>
      <w:r>
        <w:t xml:space="preserve">Police Officer, Morocco, Casablanca, Urban Security, Community Policing, Law Enforcement Reform.</w:t>
      </w:r>
    </w:p>
    <w:bookmarkStart w:id="20" w:name="i.-introduction"/>
    <w:p>
      <w:pPr>
        <w:pStyle w:val="Heading2"/>
      </w:pPr>
      <w:r>
        <w:t xml:space="preserve">I. Introduction</w:t>
      </w:r>
    </w:p>
    <w:p>
      <w:pPr>
        <w:pStyle w:val="FirstParagraph"/>
      </w:pPr>
      <w:r>
        <w:t xml:space="preserve">The landscape of urban security in North Africa has undergone significant shifts over the past two decades. Nowhere is this more evident than in Casablanca, Morocco. As the economic engine of the Maghreb region, Casablanca presents a unique confluence of traditional Moroccan societal values and modern global influences. Within this complex ecosystem, the</w:t>
      </w:r>
      <w:r>
        <w:t xml:space="preserve"> </w:t>
      </w:r>
      <w:r>
        <w:rPr>
          <w:bCs/>
          <w:b/>
        </w:rPr>
        <w:t xml:space="preserve">Police Officer</w:t>
      </w:r>
      <w:r>
        <w:t xml:space="preserve"> </w:t>
      </w:r>
      <w:r>
        <w:t xml:space="preserve">serves not merely as an enforcer of laws but as a critical interface between the state and its citizens.</w:t>
      </w:r>
    </w:p>
    <w:p>
      <w:pPr>
        <w:pStyle w:val="BodyText"/>
      </w:pPr>
      <w:r>
        <w:t xml:space="preserve">Morocco has embarked on several judicial and security reforms aimed at modernizing its law enforcement agencies. These reforms are particularly pertinent in Casablanca, where population density, economic disparity, and migration patterns create distinct security challenges. This article posits that understanding the role of the police officer in Casablanca requires a nuanced analysis that goes beyond statistical crime rates to include social legitimacy and operational adaptability.</w:t>
      </w:r>
    </w:p>
    <w:bookmarkEnd w:id="20"/>
    <w:bookmarkStart w:id="21" w:name="Xe4fbbfec5e2510bb037b8b715ed5c58bc00717a"/>
    <w:p>
      <w:pPr>
        <w:pStyle w:val="Heading2"/>
      </w:pPr>
      <w:r>
        <w:t xml:space="preserve">II. Historical Context: The Police Officer in Moroccan Society</w:t>
      </w:r>
    </w:p>
    <w:p>
      <w:pPr>
        <w:pStyle w:val="FirstParagraph"/>
      </w:pPr>
      <w:r>
        <w:t xml:space="preserve">To comprehend the current position of the police officer, one must contextualize their historical role in Morocco. Historically, law enforcement was deeply intertwined with colonial structures and later, state-building efforts focused on maintaining regime stability. However, post-2011 reforms initiated after the Arab Spring demonstrations have emphasized human rights and community-oriented policing.</w:t>
      </w:r>
    </w:p>
    <w:p>
      <w:pPr>
        <w:pStyle w:val="BodyText"/>
      </w:pPr>
      <w:r>
        <w:t xml:space="preserve">In Casablanca, a city known for its vibrant civil society and political activism, the police officer’s image has been subject to intense public scrutiny. The transition from a purely repressive model to one that emphasizes service delivery is ongoing. This shift reflects broader national goals in Morocco to strengthen the rule of law and improve governance at the municipal level.</w:t>
      </w:r>
    </w:p>
    <w:bookmarkEnd w:id="21"/>
    <w:bookmarkStart w:id="23" w:name="Xcb1a10ed184ea7dbd2e0cfd3f7816980cb0c4e0"/>
    <w:p>
      <w:pPr>
        <w:pStyle w:val="Heading2"/>
      </w:pPr>
      <w:r>
        <w:t xml:space="preserve">III. Socio-Economic Dynamics and Policing in Casablanca</w:t>
      </w:r>
    </w:p>
    <w:p>
      <w:pPr>
        <w:pStyle w:val="FirstParagraph"/>
      </w:pPr>
      <w:r>
        <w:t xml:space="preserve">Casablanca is characterized by stark contrasts. On one hand, it boasts modern business districts such as The Twin Center; on the other, it contains densely populated informal settlements (*bidonvilles*) that have largely been upgraded through government housing initiatives like the *Ville Sans Bidonville* (City Without Shantytowns) program.</w:t>
      </w:r>
    </w:p>
    <w:p>
      <w:pPr>
        <w:pStyle w:val="BodyText"/>
      </w:pPr>
      <w:r>
        <w:t xml:space="preserve">The police officer in Casablanca must navigate these disparities daily. In affluent areas, policing may focus on traffic management and commercial dispute resolution. In contrast, in lower-income neighborhoods, the primary concerns often revolve around petty crime, public order during religious festivals (such as Ramadan), and mediation of neighborhood disputes.</w:t>
      </w:r>
    </w:p>
    <w:bookmarkStart w:id="22" w:name="a.-the-challenge-of-legitimacy"/>
    <w:p>
      <w:pPr>
        <w:pStyle w:val="Heading3"/>
      </w:pPr>
      <w:r>
        <w:t xml:space="preserve">A. The Challenge of Legitimacy</w:t>
      </w:r>
    </w:p>
    <w:p>
      <w:pPr>
        <w:pStyle w:val="FirstParagraph"/>
      </w:pPr>
      <w:r>
        <w:t xml:space="preserve">A critical component of effective policing is legitimacy—the belief by citizens that the police have the right to exercise authority. In Casablanca, trust levels vary significantly across demographic lines. Younger populations, who constitute a significant portion of the city’s demographics, often view the police with skepticism due to historical grievances regarding excessive force or corruption.</w:t>
      </w:r>
    </w:p>
    <w:p>
      <w:pPr>
        <w:pStyle w:val="BodyText"/>
      </w:pPr>
      <w:r>
        <w:t xml:space="preserve">Conversely, older generations and business owners may value the stability provided by consistent law enforcement presence. Therefore, the modern police officer must possess high emotional intelligence and cultural competence to bridge these divides. Training programs in Casablanca have increasingly incorporated modules on de-escalation techniques and community relations to address these legitimacy gaps.</w:t>
      </w:r>
    </w:p>
    <w:bookmarkEnd w:id="22"/>
    <w:bookmarkEnd w:id="23"/>
    <w:bookmarkStart w:id="26" w:name="Xc443729917db04b744e9f222f727efcdf188d1b"/>
    <w:p>
      <w:pPr>
        <w:pStyle w:val="Heading2"/>
      </w:pPr>
      <w:r>
        <w:t xml:space="preserve">IV. Operational Challenges: Beyond Traditional Crime</w:t>
      </w:r>
    </w:p>
    <w:p>
      <w:pPr>
        <w:pStyle w:val="FirstParagraph"/>
      </w:pPr>
      <w:r>
        <w:t xml:space="preserve">The role of the police officer in Morocco extends beyond criminal investigation. In Casablanca, officers are frequently required to manage large-scale public events, including economic forums (such as those hosted at the Morocco Financial Center) and cultural festivals. This requires a dual capacity: ensuring security for international delegates while maintaining accessibility and hospitality for local residents.</w:t>
      </w:r>
    </w:p>
    <w:bookmarkStart w:id="24" w:name="a.-digital-policing-and-cybersecurity"/>
    <w:p>
      <w:pPr>
        <w:pStyle w:val="Heading3"/>
      </w:pPr>
      <w:r>
        <w:t xml:space="preserve">A. Digital Policing and Cybersecurity</w:t>
      </w:r>
    </w:p>
    <w:p>
      <w:pPr>
        <w:pStyle w:val="FirstParagraph"/>
      </w:pPr>
      <w:r>
        <w:t xml:space="preserve">With Casablanca’s growing reputation as a tech hub, cybercrime has emerged as a new frontier for law enforcement. The police officer is now expected to have basic digital literacy to report online fraud, protect minors from digital exploitation, and collaborate with international agencies on transnational crime. This technological adaptation represents a significant evolution in the skill set required of Moroccan law enforcement.</w:t>
      </w:r>
    </w:p>
    <w:bookmarkEnd w:id="24"/>
    <w:bookmarkStart w:id="25" w:name="Xcd3bb21f6aef13f8d96a4924dad56bbf479783c"/>
    <w:p>
      <w:pPr>
        <w:pStyle w:val="Heading3"/>
      </w:pPr>
      <w:r>
        <w:t xml:space="preserve">B. Counter-Terrorism and Community Intelligence</w:t>
      </w:r>
    </w:p>
    <w:p>
      <w:pPr>
        <w:pStyle w:val="FirstParagraph"/>
      </w:pPr>
      <w:r>
        <w:t xml:space="preserve">Morocco has been proactive in counter-terrorism efforts, focusing on prevention rather than just reaction. In Casablanca, police officers work closely with local religious leaders and community elders to identify radicalization tendencies early. This collaborative approach underscores the importance of the police officer as a social worker and intelligence gatherer, relying on community trust to prevent violence before it occurs.</w:t>
      </w:r>
    </w:p>
    <w:bookmarkEnd w:id="25"/>
    <w:bookmarkEnd w:id="26"/>
    <w:bookmarkStart w:id="27" w:name="Xe07dd3cef0d0c7f67e18652eb27c68f1c543a9d"/>
    <w:p>
      <w:pPr>
        <w:pStyle w:val="Heading2"/>
      </w:pPr>
      <w:r>
        <w:t xml:space="preserve">V. Recommendations for Future Development</w:t>
      </w:r>
    </w:p>
    <w:p>
      <w:pPr>
        <w:pStyle w:val="FirstParagraph"/>
      </w:pPr>
      <w:r>
        <w:t xml:space="preserve">To enhance the effectiveness of law enforcement in Casablanca, several strategies should be prioritized:</w:t>
      </w:r>
    </w:p>
    <w:p>
      <w:pPr>
        <w:numPr>
          <w:ilvl w:val="0"/>
          <w:numId w:val="1001"/>
        </w:numPr>
        <w:pStyle w:val="Compact"/>
      </w:pPr>
      <w:r>
        <w:rPr>
          <w:bCs/>
          <w:b/>
        </w:rPr>
        <w:t xml:space="preserve">Enhanced Training:</w:t>
      </w:r>
      <w:r>
        <w:t xml:space="preserve"> </w:t>
      </w:r>
      <w:r>
        <w:t xml:space="preserve">Continued investment in soft skills training, including conflict resolution and cultural sensitivity, is essential for building rapport with diverse communities.</w:t>
      </w:r>
    </w:p>
    <w:p>
      <w:pPr>
        <w:numPr>
          <w:ilvl w:val="0"/>
          <w:numId w:val="1001"/>
        </w:numPr>
        <w:pStyle w:val="Compact"/>
      </w:pPr>
      <w:r>
        <w:rPr>
          <w:bCs/>
          <w:b/>
        </w:rPr>
        <w:t xml:space="preserve">Tech Integration:</w:t>
      </w:r>
      <w:r>
        <w:t xml:space="preserve"> </w:t>
      </w:r>
      <w:r>
        <w:t xml:space="preserve">Expanding the use of data analytics to predict crime hotspots can optimize patrol routes and resource allocation for police officers.</w:t>
      </w:r>
    </w:p>
    <w:p>
      <w:pPr>
        <w:numPr>
          <w:ilvl w:val="0"/>
          <w:numId w:val="1001"/>
        </w:numPr>
        <w:pStyle w:val="Compact"/>
      </w:pPr>
      <w:r>
        <w:rPr>
          <w:bCs/>
          <w:b/>
        </w:rPr>
        <w:t xml:space="preserve">Community Liaison Officers:</w:t>
      </w:r>
      <w:r>
        <w:t xml:space="preserve"> </w:t>
      </w:r>
      <w:r>
        <w:t xml:space="preserve">Establishing dedicated liaison roles within neighborhoods can facilitate better communication between residents and the police force, fostering a sense of shared responsibility for public safety.</w:t>
      </w:r>
    </w:p>
    <w:p>
      <w:pPr>
        <w:numPr>
          <w:ilvl w:val="0"/>
          <w:numId w:val="1001"/>
        </w:numPr>
        <w:pStyle w:val="Compact"/>
      </w:pPr>
      <w:r>
        <w:rPr>
          <w:bCs/>
          <w:b/>
        </w:rPr>
        <w:t xml:space="preserve">Mental Health Support:</w:t>
      </w:r>
      <w:r>
        <w:t xml:space="preserve"> </w:t>
      </w:r>
      <w:r>
        <w:t xml:space="preserve">Providing psychological support for police officers dealing with high-stress environments will improve job performance and reduce burnout.</w:t>
      </w:r>
    </w:p>
    <w:bookmarkEnd w:id="27"/>
    <w:bookmarkStart w:id="28" w:name="vii.-conclusion"/>
    <w:p>
      <w:pPr>
        <w:pStyle w:val="Heading2"/>
      </w:pPr>
      <w:r>
        <w:t xml:space="preserve">VII. Conclusion</w:t>
      </w:r>
    </w:p>
    <w:p>
      <w:pPr>
        <w:pStyle w:val="FirstParagraph"/>
      </w:pPr>
      <w:r>
        <w:t xml:space="preserve">The role of the police officer in Casablanca, Morocco, is undergoing a profound transformation. No longer confined to the rigid boundaries of traditional law enforcement, these professionals are expected to be adaptable, empathetic, and technologically proficient agents of social order. As Casablanca continues to grow as a global city, the capacity of its police force to balance security imperatives with community trust will be a key determinant of urban stability.</w:t>
      </w:r>
    </w:p>
    <w:p>
      <w:pPr>
        <w:pStyle w:val="BodyText"/>
      </w:pPr>
      <w:r>
        <w:t xml:space="preserve">Future research should focus on longitudinal studies measuring the impact of recent reform initiatives on public perception and crime rates in specific districts of Casablanca. By understanding these dynamics, policymakers can further refine the operational framework for police officers, ensuring they remain effective custodians of peace in one of Africa’s most dynamic urban centers.</w:t>
      </w:r>
    </w:p>
    <w:bookmarkEnd w:id="28"/>
    <w:bookmarkStart w:id="29" w:name="viii.-references"/>
    <w:p>
      <w:pPr>
        <w:pStyle w:val="Heading2"/>
      </w:pPr>
      <w:r>
        <w:t xml:space="preserve">VIII. References</w:t>
      </w:r>
    </w:p>
    <w:p>
      <w:pPr>
        <w:pStyle w:val="FirstParagraph"/>
      </w:pPr>
      <w:r>
        <w:t xml:space="preserve">Bouroncle, H., &amp; El Amrani, S. (2019). *Urban Security and Social Cohesion in North African Metropolises*. Journal of North African Studies.</w:t>
      </w:r>
    </w:p>
    <w:p>
      <w:pPr>
        <w:pStyle w:val="BodyText"/>
      </w:pPr>
      <w:r>
        <w:t xml:space="preserve">Garnier, M. (2021). *Reforming Law Enforcement in Morocco: Progress and Pitfalls*. International Journal of Police Science &amp; Management.</w:t>
      </w:r>
    </w:p>
    <w:p>
      <w:pPr>
        <w:pStyle w:val="BodyText"/>
      </w:pPr>
      <w:r>
        <w:t xml:space="preserve">Moroccan Ministry of Interior. (2023). *Annual Report on Public Safety and Judicial Reforms*. Rabat: Government Press.</w:t>
      </w:r>
    </w:p>
    <w:p>
      <w:pPr>
        <w:pStyle w:val="BodyText"/>
      </w:pPr>
      <w:r>
        <w:t xml:space="preserve">Rickles, R. A., &amp; Wright, D. (2018). *Community Policing in the Middle East*. Cambridge University Press.</w:t>
      </w:r>
    </w:p>
    <w:p>
      <w:pPr>
        <w:pStyle w:val="BodyText"/>
      </w:pPr>
      <w:r>
        <w:t xml:space="preserve">Schiffman, R. S., &amp; O’Dell, T. M. (2020). *Economic Development and Urban Crime Patterns: The Case of Casablanca*. African Economic Review.</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Urban Security: A Case Study of Casablanca, Morocco</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