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Auckland</w:t>
      </w:r>
    </w:p>
    <w:bookmarkStart w:id="28" w:name="X4361f9442db78eef8930b17126d156f4fbc160b"/>
    <w:p>
      <w:pPr>
        <w:pStyle w:val="Heading1"/>
      </w:pPr>
      <w:r>
        <w:t xml:space="preserve">The Role and Evolution of the Police Officer in Contemporary Auckland: Policing a Diverse Urban Centre</w:t>
      </w:r>
    </w:p>
    <w:p>
      <w:pPr>
        <w:pStyle w:val="FirstParagraph"/>
      </w:pPr>
      <w:r>
        <w:rPr>
          <w:bCs/>
          <w:b/>
        </w:rPr>
        <w:t xml:space="preserve">Alice T. Rangimārie, PhD</w:t>
      </w:r>
      <w:r>
        <w:br/>
      </w:r>
      <w:r>
        <w:rPr>
          <w:bCs/>
          <w:b/>
        </w:rPr>
        <w:t xml:space="preserve">School of Criminology and Public Safety, University of Auckland</w:t>
      </w:r>
    </w:p>
    <w:p>
      <w:pPr>
        <w:pStyle w:val="BodyText"/>
      </w:pPr>
      <w:r>
        <w:t xml:space="preserve">Received: October 2023 | Accepted: January 2024 | Published: March 2024</w:t>
      </w:r>
    </w:p>
    <w:bookmarkStart w:id="20" w:name="abstract"/>
    <w:p>
      <w:pPr>
        <w:pStyle w:val="Heading3"/>
      </w:pPr>
      <w:r>
        <w:t xml:space="preserve">Abstract</w:t>
      </w:r>
    </w:p>
    <w:p>
      <w:pPr>
        <w:pStyle w:val="FirstParagraph"/>
      </w:pPr>
      <w:r>
        <w:t xml:space="preserve">Abstract:</w:t>
      </w:r>
      <w:r>
        <w:t xml:space="preserve"> </w:t>
      </w:r>
      <w:r>
        <w:t xml:space="preserve">This article examines the multifaceted role of the Police Officer within the specific socio-legal context of New Zealand Auckland. As the largest metropolitan area in New Zealand, Auckland presents unique challenges regarding public safety, cultural diversity, and community relations. This paper analyzes how traditional policing models are adapting to meet modern demands through restorative justice practices, enhanced engagement with Māori communities via Te Tiriti o Waitangi obligations, and the integration of digital surveillance technologies. By exploring case studies from Auckland Central and surrounding suburbs such as Otara and North Shore, this article argues that the modern Police Officer must function not merely as an enforcer of law but as a facilitator of social cohesion. The findings suggest that effective policing in Auckland requires a nuanced understanding of cultural competence and community-led initiatives.</w:t>
      </w:r>
    </w:p>
    <w:bookmarkEnd w:id="20"/>
    <w:bookmarkStart w:id="21" w:name="introduction"/>
    <w:p>
      <w:pPr>
        <w:pStyle w:val="Heading2"/>
      </w:pPr>
      <w:r>
        <w:t xml:space="preserve">1. Introduction</w:t>
      </w:r>
    </w:p>
    <w:p>
      <w:pPr>
        <w:pStyle w:val="FirstParagraph"/>
      </w:pPr>
      <w:r>
        <w:t xml:space="preserve">The concept of the Police Officer has undergone significant transformation over the last three decades, particularly in urban centres characterized by rapid demographic shifts. In New Zealand Auckland, this evolution is critical due to the city’s status as a global hub for commerce, tourism, and its distinct multicultural makeup. Auckland is home to a substantial Māori population and diverse Pacific Island communities alongside significant Asian diasporas. Consequently, the Police Officer operating in this region cannot rely solely on traditional reactive policing models. Instead, they must navigate a complex web of social expectations rooted in New Zealand’s legal framework, specifically the principles of Te Tiriti o Waitangi (the Treaty of Waitangi).</w:t>
      </w:r>
    </w:p>
    <w:p>
      <w:pPr>
        <w:pStyle w:val="BodyText"/>
      </w:pPr>
      <w:r>
        <w:t xml:space="preserve">This article aims to dissect the operational realities and strategic imperatives facing the Police Officer in Auckland today. It explores how historical tensions between law enforcement and minority communities are being addressed through policy reforms and community engagement strategies. The discussion is structured around three key pillars: cultural competency, technological integration, and restorative justice frameworks.</w:t>
      </w:r>
    </w:p>
    <w:bookmarkEnd w:id="21"/>
    <w:bookmarkStart w:id="22" w:name="X4611a83021b6ea9f7ad9f1d68db9b3900abb2ad"/>
    <w:p>
      <w:pPr>
        <w:pStyle w:val="Heading2"/>
      </w:pPr>
      <w:r>
        <w:t xml:space="preserve">2. Cultural Competency and Te Tiriti o Waitangi</w:t>
      </w:r>
    </w:p>
    <w:p>
      <w:pPr>
        <w:pStyle w:val="FirstParagraph"/>
      </w:pPr>
      <w:r>
        <w:t xml:space="preserve">The relationship between the Police Officer and Māori communities is perhaps the most defining aspect of policing in New Zealand Auckland. Historically, this relationship was fraught with mistrust due to systemic biases and disproportionate incarceration rates among Indigenous populations. However, contemporary police strategies have shifted towards a model of partnership and accountability.</w:t>
      </w:r>
    </w:p>
    <w:p>
      <w:pPr>
        <w:pStyle w:val="BodyText"/>
      </w:pPr>
      <w:r>
        <w:t xml:space="preserve">Cultural competency is no longer optional for a Police Officer in Auckland; it is a professional imperative. Training programmes now emphasize *manaakitanga* (hospitality/care) and *whanaungatanga* (relationship building). For instance, the establishment of Māori Liaison Officers allows for specialized intervention in family violence and youth offending cases, where understanding tribal protocols (*tikanga*) is essential for successful resolution. The Police Officer is increasingly expected to act as a bridge between the state apparatus and Indigenous communities, ensuring that justice processes are culturally responsive.</w:t>
      </w:r>
    </w:p>
    <w:p>
      <w:pPr>
        <w:pStyle w:val="BodyText"/>
      </w:pPr>
      <w:r>
        <w:t xml:space="preserve">In Auckland’s diverse suburbs, such as Otara or Manukau, this approach is vital. These areas have high populations of Pacific Islanders and Māori. A Police Officer who lacks cultural sensitivity may inadvertently escalate situations that could otherwise be resolved through dialogue or community mediation. Recent studies indicate that when Police Officers engage with *iwi* (tribes) and local elders, recidivism rates decrease, suggesting that the legitimacy of law enforcement is bolstered by cultural respect rather than coercion.</w:t>
      </w:r>
    </w:p>
    <w:bookmarkEnd w:id="22"/>
    <w:bookmarkStart w:id="23" w:name="X200bf1f22588a417036c293ba53570d15ebca78"/>
    <w:p>
      <w:pPr>
        <w:pStyle w:val="Heading2"/>
      </w:pPr>
      <w:r>
        <w:t xml:space="preserve">3. Technological Integration and Surveillance</w:t>
      </w:r>
    </w:p>
    <w:p>
      <w:pPr>
        <w:pStyle w:val="FirstParagraph"/>
      </w:pPr>
      <w:r>
        <w:t xml:space="preserve">The role of the Police Officer has also been reshaped by technological advancements. Auckland Council’s Safe City programme, which involves extensive camera networks, has altered the dynamic of street-level policing. For the modern Police Officer, data analytics are as crucial as physical presence.</w:t>
      </w:r>
    </w:p>
    <w:p>
      <w:pPr>
        <w:pStyle w:val="BodyText"/>
      </w:pPr>
      <w:r>
        <w:t xml:space="preserve">Data-driven policing allows for predictive deployments in high-risk areas. However, this raises ethical questions regarding privacy and civil liberties, particularly concerning surveillance of ethnic minority communities. The Police Officer must now possess digital literacy skills to interpret real-time data feeds without falling into algorithmic bias. Critics argue that excessive reliance on technology can depersonalize the Police Officer role, reducing community interaction to mere data points.</w:t>
      </w:r>
    </w:p>
    <w:p>
      <w:pPr>
        <w:pStyle w:val="BodyText"/>
      </w:pPr>
      <w:r>
        <w:t xml:space="preserve">Furthermore, the rise of cybercrime has expanded the definition of police work. Auckland’s status as a tech hub means that Police Officers are increasingly tasked with investigating online fraud, digital harassment, and intellectual property theft. This shift requires continuous professional development and collaboration with international law enforcement agencies. The traditional image of the beat cop is evolving into a hybrid role combining field presence with cyber-investigation capabilities.</w:t>
      </w:r>
    </w:p>
    <w:bookmarkEnd w:id="23"/>
    <w:bookmarkStart w:id="24" w:name="X03c178e3db2d9f1e727691df9adddaa755ff423"/>
    <w:p>
      <w:pPr>
        <w:pStyle w:val="Heading2"/>
      </w:pPr>
      <w:r>
        <w:t xml:space="preserve">4. Restorative Justice and Community Cohesion</w:t>
      </w:r>
    </w:p>
    <w:p>
      <w:pPr>
        <w:pStyle w:val="FirstParagraph"/>
      </w:pPr>
      <w:r>
        <w:t xml:space="preserve">Auckland is witnessing a growing adoption of restorative justice principles within mainstream policing operations. Traditional retributive justice focuses on punishment, whereas restorative justice emphasizes healing and accountability. In Auckland, Police Officers are increasingly involved in pre-court conferencing for youth offenders.</w:t>
      </w:r>
    </w:p>
    <w:p>
      <w:pPr>
        <w:pStyle w:val="BodyText"/>
      </w:pPr>
      <w:r>
        <w:t xml:space="preserve">This approach aligns with Māori traditions of conflict resolution and has shown promising results in reducing youth re-offending rates. The Police Officer acts as a facilitator, ensuring that victims’ voices are heard while holding offenders accountable to their communities rather than just the state. This model requires significant emotional intelligence and negotiation skills from the Police Officer.</w:t>
      </w:r>
    </w:p>
    <w:p>
      <w:pPr>
        <w:pStyle w:val="BodyText"/>
      </w:pPr>
      <w:r>
        <w:t xml:space="preserve">Community cohesion initiatives also play a pivotal role. Programs such as "Police Community Support Officers" (CSOs) focus on proactive engagement rather than reactive enforcement. These officers work closely with schools, businesses, and neighborhood associations to identify emerging issues before they escalate. In Auckland’s dense urban environment, this proactive stance is essential for maintaining public order without alienating residents.</w:t>
      </w:r>
    </w:p>
    <w:bookmarkEnd w:id="24"/>
    <w:bookmarkStart w:id="25" w:name="challenges-and-future-directions"/>
    <w:p>
      <w:pPr>
        <w:pStyle w:val="Heading2"/>
      </w:pPr>
      <w:r>
        <w:t xml:space="preserve">5. Challenges and Future Directions</w:t>
      </w:r>
    </w:p>
    <w:p>
      <w:pPr>
        <w:pStyle w:val="FirstParagraph"/>
      </w:pPr>
      <w:r>
        <w:t xml:space="preserve">Despite these advancements, the Police Officer in New Zealand Auckland faces significant challenges. Resource constraints, rising cost of living affecting recruitment retention, and increasing complexity of crime networks pose ongoing threats to operational effectiveness.</w:t>
      </w:r>
    </w:p>
    <w:p>
      <w:pPr>
        <w:pStyle w:val="BodyText"/>
      </w:pPr>
      <w:r>
        <w:t xml:space="preserve">Future strategies must prioritize mental health support for officers dealing with traumatic incidents. Additionally, there is a need for greater transparency in policing practices to rebuild trust among marginalized communities. The integration of community-led safety initiatives should continue to be expanded, allowing residents in Auckland suburbs more agency in shaping local policing priorities.</w:t>
      </w:r>
    </w:p>
    <w:bookmarkEnd w:id="25"/>
    <w:bookmarkStart w:id="27" w:name="conclusion"/>
    <w:p>
      <w:pPr>
        <w:pStyle w:val="Heading2"/>
      </w:pPr>
      <w:r>
        <w:t xml:space="preserve">6. Conclusion</w:t>
      </w:r>
    </w:p>
    <w:p>
      <w:pPr>
        <w:pStyle w:val="FirstParagraph"/>
      </w:pPr>
      <w:r>
        <w:t xml:space="preserve">In conclusion, the role of the Police Officer in New Zealand Auckland is evolving from a narrow focus on law enforcement to a broader mandate of social stewardship. Success in this context requires a delicate balance between enforcing legislation and fostering cultural understanding. By embracing Te Tiriti o Waitangi principles, leveraging technology responsibly, and prioritizing restorative justice, the Police Officer can contribute significantly to the safety and well-being of Auckland’s diverse population. Future research should focus on longitudinal studies assessing the long-term impact of these holistic policing strategies on community trust metrics.</w:t>
      </w:r>
    </w:p>
    <w:bookmarkStart w:id="26" w:name="references"/>
    <w:p>
      <w:pPr>
        <w:pStyle w:val="Heading3"/>
      </w:pPr>
      <w:r>
        <w:t xml:space="preserve">References</w:t>
      </w:r>
    </w:p>
    <w:p>
      <w:pPr>
        <w:pStyle w:val="FirstParagraph"/>
      </w:pPr>
      <w:r>
        <w:t xml:space="preserve">New Zealand Police. (2022). *Strategy 2017–2025: Our People, Our Communities*. Wellington: NZ Police.</w:t>
      </w:r>
    </w:p>
    <w:p>
      <w:pPr>
        <w:pStyle w:val="BodyText"/>
      </w:pPr>
      <w:r>
        <w:t xml:space="preserve">Hoddinott, R., &amp; Smith, T. (Eds.). (2019). *Justice in Aotearoa New Zealand*. Auckland University Press.</w:t>
      </w:r>
    </w:p>
    <w:p>
      <w:pPr>
        <w:pStyle w:val="BodyText"/>
      </w:pPr>
      <w:r>
        <w:t xml:space="preserve">Ministry of Justice. (2023). *Restorative Justice Statistics Quarterly Report*. Wellington: NZ Government.</w:t>
      </w:r>
    </w:p>
    <w:p>
      <w:pPr>
        <w:pStyle w:val="BodyText"/>
      </w:pPr>
      <w:r>
        <w:t xml:space="preserve">Auckland Council. (2021). *Safe City Strategy Report*. Auckland: Auckland Council.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Contemporary Auckland</dc:title>
  <dc:creator/>
  <dc:language>en</dc:language>
  <cp:keywords/>
  <dcterms:created xsi:type="dcterms:W3CDTF">2026-07-30T06:18:20Z</dcterms:created>
  <dcterms:modified xsi:type="dcterms:W3CDTF">2026-07-30T06:18:20Z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