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Spain</w:t>
      </w:r>
      <w:r>
        <w:t xml:space="preserve"> </w:t>
      </w:r>
      <w:r>
        <w:t xml:space="preserve">Madrid:</w:t>
      </w:r>
      <w:r>
        <w:t xml:space="preserve"> </w:t>
      </w:r>
      <w:r>
        <w:t xml:space="preserve">An</w:t>
      </w:r>
      <w:r>
        <w:t xml:space="preserve"> </w:t>
      </w:r>
      <w:r>
        <w:t xml:space="preserve">Academic</w:t>
      </w:r>
      <w:r>
        <w:t xml:space="preserve"> </w:t>
      </w:r>
      <w:r>
        <w:t xml:space="preserve">Analysis</w:t>
      </w:r>
    </w:p>
    <w:bookmarkStart w:id="35" w:name="Xfc6748f7835ebb9c54f6f83245c203bcb7802af"/>
    <w:p>
      <w:pPr>
        <w:pStyle w:val="Heading1"/>
      </w:pPr>
      <w:r>
        <w:t xml:space="preserve">The Role, Challenges, and Evolution of the Police Officer in Spain Madrid:</w:t>
      </w:r>
      <w:r>
        <w:br/>
      </w:r>
      <w:r>
        <w:t xml:space="preserve">An Academic Analysis of Public Safety Dynamics</w:t>
      </w:r>
    </w:p>
    <w:p>
      <w:pPr>
        <w:pStyle w:val="FirstParagraph"/>
      </w:pPr>
      <w:r>
        <w:rPr>
          <w:bCs/>
          <w:b/>
        </w:rPr>
        <w:t xml:space="preserve">Juan Carlos Méndez</w:t>
      </w:r>
      <w:r>
        <w:br/>
      </w:r>
      <w:r>
        <w:rPr>
          <w:bCs/>
          <w:b/>
        </w:rPr>
        <w:t xml:space="preserve">Institute for Urban Security Studies, Complutense University of Madrid</w:t>
      </w:r>
    </w:p>
    <w:p>
      <w:pPr>
        <w:pStyle w:val="BodyText"/>
      </w:pPr>
      <w:r>
        <w:t xml:space="preserve">Submitted for Publication in the Journal of European Law Enforcement &amp; Social Order</w:t>
      </w:r>
    </w:p>
    <w:bookmarkStart w:id="20" w:name="abstract"/>
    <w:p>
      <w:pPr>
        <w:pStyle w:val="Heading3"/>
      </w:pPr>
      <w:r>
        <w:t xml:space="preserve">Abstract</w:t>
      </w:r>
    </w:p>
    <w:p>
      <w:pPr>
        <w:pStyle w:val="FirstParagraph"/>
      </w:pPr>
      <w:r>
        <w:t xml:space="preserve">This article examines the multifaceted role of the Police Officer within the specific socio-political and geographical context of Spain, with a particular focus on Madrid. As one of Europe’s most populous capitals, Madrid presents unique security challenges that test the operational capacity and social legitimacy of its law enforcement agencies. This study analyzes the structural integration of different police forces—the National Police Corps (Policía Nacional) for international borders and high-crime areas, and the Regional Police Force (Policía de la Comunidad de Madrid) for local jurisdiction. Furthermore, it explores the evolving definition of a</w:t>
      </w:r>
      <w:r>
        <w:t xml:space="preserve"> </w:t>
      </w:r>
      <w:r>
        <w:rPr>
          <w:bCs/>
          <w:b/>
        </w:rPr>
        <w:t xml:space="preserve">Police Officer</w:t>
      </w:r>
      <w:r>
        <w:t xml:space="preserve"> </w:t>
      </w:r>
      <w:r>
        <w:t xml:space="preserve">in modern society, shifting from a purely reactive militaristic model to one emphasizing community engagement, procedural justice, and human rights compliance. The paper concludes with recommendations for future training paradigms tailored to the complexities of life in</w:t>
      </w:r>
      <w:r>
        <w:t xml:space="preserve"> </w:t>
      </w:r>
      <w:r>
        <w:rPr>
          <w:bCs/>
          <w:b/>
        </w:rPr>
        <w:t xml:space="preserve">Spain Madrid</w:t>
      </w:r>
      <w:r>
        <w:t xml:space="preserve">.</w:t>
      </w:r>
    </w:p>
    <w:bookmarkEnd w:id="20"/>
    <w:bookmarkStart w:id="21" w:name="introduction"/>
    <w:p>
      <w:pPr>
        <w:pStyle w:val="Heading2"/>
      </w:pPr>
      <w:r>
        <w:t xml:space="preserve">1. Introduction</w:t>
      </w:r>
    </w:p>
    <w:p>
      <w:pPr>
        <w:pStyle w:val="FirstParagraph"/>
      </w:pPr>
      <w:r>
        <w:t xml:space="preserve">The concept of public order is fluid, shaped heavily by the cultural, historical, and political fabric of a nation. In Spain, this evolution has been particularly rapid following the transition to democracy in the late 1970s and early 1980s. Today, the figure of the</w:t>
      </w:r>
      <w:r>
        <w:t xml:space="preserve"> </w:t>
      </w:r>
      <w:r>
        <w:rPr>
          <w:bCs/>
          <w:b/>
        </w:rPr>
        <w:t xml:space="preserve">Police Officer</w:t>
      </w:r>
      <w:r>
        <w:t xml:space="preserve"> </w:t>
      </w:r>
      <w:r>
        <w:t xml:space="preserve">stands at a critical juncture where traditional authority meets modern democratic expectations. Nowhere is this dynamic more pronounced than in Madrid, the capital city of Spain.</w:t>
      </w:r>
    </w:p>
    <w:p>
      <w:pPr>
        <w:pStyle w:val="BodyText"/>
      </w:pPr>
      <w:r>
        <w:rPr>
          <w:bCs/>
          <w:b/>
        </w:rPr>
        <w:t xml:space="preserve">Spain Madrid</w:t>
      </w:r>
      <w:r>
        <w:t xml:space="preserve"> </w:t>
      </w:r>
      <w:r>
        <w:t xml:space="preserve">serves as a microcosm for broader European urban security issues. With millions of residents and over 70 million tourists annually, the metropolitan area faces high-density crime patterns, terrorism threats, and complex social integration challenges. Understanding the mechanics of policing in this specific locale is essential for academic inquiry into contemporary law enforcement strategies.</w:t>
      </w:r>
    </w:p>
    <w:bookmarkEnd w:id="21"/>
    <w:bookmarkStart w:id="24" w:name="X3101df17d46f2c9dd869f7e1ac7dea68ee8dedc"/>
    <w:p>
      <w:pPr>
        <w:pStyle w:val="Heading2"/>
      </w:pPr>
      <w:r>
        <w:t xml:space="preserve">2. Institutional Framework: The Dual Police Structure</w:t>
      </w:r>
    </w:p>
    <w:p>
      <w:pPr>
        <w:pStyle w:val="FirstParagraph"/>
      </w:pPr>
      <w:r>
        <w:t xml:space="preserve">To understand the function of a Police Officer in this region, one must first appreciate the dualistic structure of law enforcement in Spain. In Madrid, two primary bodies operate, often requiring high levels of coordination.</w:t>
      </w:r>
    </w:p>
    <w:bookmarkStart w:id="22" w:name="the-policía-nacional-national-police"/>
    <w:p>
      <w:pPr>
        <w:pStyle w:val="Heading3"/>
      </w:pPr>
      <w:r>
        <w:t xml:space="preserve">2.1 The Policía Nacional (National Police)</w:t>
      </w:r>
    </w:p>
    <w:p>
      <w:pPr>
        <w:pStyle w:val="FirstParagraph"/>
      </w:pPr>
      <w:r>
        <w:t xml:space="preserve">The National Police is a civilian body under the Ministry of Interior. In Madrid, their jurisdiction covers crimes that transcend municipal boundaries or involve specific federal competencies such as immigration control, counter-terrorism, and narcotics trafficking. For a</w:t>
      </w:r>
      <w:r>
        <w:t xml:space="preserve"> </w:t>
      </w:r>
      <w:r>
        <w:rPr>
          <w:bCs/>
          <w:b/>
        </w:rPr>
        <w:t xml:space="preserve">Police Officer</w:t>
      </w:r>
      <w:r>
        <w:t xml:space="preserve"> </w:t>
      </w:r>
      <w:r>
        <w:t xml:space="preserve">assigned to the Nacional in Madrid, the role demands high specialization and international cooperation capabilities.</w:t>
      </w:r>
    </w:p>
    <w:bookmarkEnd w:id="22"/>
    <w:bookmarkStart w:id="23" w:name="Xc1add93f89dbb271192dd2bd02cac84b2306626"/>
    <w:p>
      <w:pPr>
        <w:pStyle w:val="Heading3"/>
      </w:pPr>
      <w:r>
        <w:t xml:space="preserve">2.2 The Policía de la Comunidad de Madrid (Regional Police)</w:t>
      </w:r>
    </w:p>
    <w:p>
      <w:pPr>
        <w:pStyle w:val="FirstParagraph"/>
      </w:pPr>
      <w:r>
        <w:t xml:space="preserve">The Regional Police operates under the authority of the Community of Madrid. Their mandate focuses primarily on local public safety, traffic control within the community, and assisting municipal forces in smaller towns surrounding the capital. These officers often serve as the most visible face of law enforcement for daily citizens in suburban and peri-urban areas.</w:t>
      </w:r>
    </w:p>
    <w:bookmarkEnd w:id="23"/>
    <w:bookmarkEnd w:id="24"/>
    <w:bookmarkStart w:id="27" w:name="Xdcd04320e95b2bf53db1bc475a209102858c1df"/>
    <w:p>
      <w:pPr>
        <w:pStyle w:val="Heading2"/>
      </w:pPr>
      <w:r>
        <w:t xml:space="preserve">3. The Evolving Profile of the Police Officer</w:t>
      </w:r>
    </w:p>
    <w:p>
      <w:pPr>
        <w:pStyle w:val="FirstParagraph"/>
      </w:pPr>
      <w:r>
        <w:t xml:space="preserve">The historical image of a Police Officer was that of an enforcer, characterized by rigid hierarchy and physical dominance. However, in modern democratic societies like Spain, this definition has shifted dramatically. Academic literature suggests that the contemporary</w:t>
      </w:r>
      <w:r>
        <w:t xml:space="preserve"> </w:t>
      </w:r>
      <w:r>
        <w:rPr>
          <w:bCs/>
          <w:b/>
        </w:rPr>
        <w:t xml:space="preserve">Police Officer</w:t>
      </w:r>
      <w:r>
        <w:t xml:space="preserve"> </w:t>
      </w:r>
      <w:r>
        <w:t xml:space="preserve">must function as a social mediator.</w:t>
      </w:r>
    </w:p>
    <w:bookmarkStart w:id="25" w:name="procedural-justice-and-legitimacy"/>
    <w:p>
      <w:pPr>
        <w:pStyle w:val="Heading3"/>
      </w:pPr>
      <w:r>
        <w:t xml:space="preserve">3.1 Procedural Justice and Legitimacy</w:t>
      </w:r>
    </w:p>
    <w:p>
      <w:pPr>
        <w:pStyle w:val="FirstParagraph"/>
      </w:pPr>
      <w:r>
        <w:t xml:space="preserve">In the context of Madrid, trust in law enforcement is paramount. Studies indicate that citizens’ willingness to comply with laws is correlated not with fear of punishment, but with the perceived legitimacy of the authority figures. Therefore, a Police Officer in</w:t>
      </w:r>
      <w:r>
        <w:t xml:space="preserve"> </w:t>
      </w:r>
      <w:r>
        <w:rPr>
          <w:bCs/>
          <w:b/>
        </w:rPr>
        <w:t xml:space="preserve">Spain Madrid</w:t>
      </w:r>
      <w:r>
        <w:t xml:space="preserve"> </w:t>
      </w:r>
      <w:r>
        <w:t xml:space="preserve">is increasingly trained in communication skills, de-escalation techniques, and empathy. The ability to navigate multicultural interactions is crucial given Madrid’s status as a melting pot of cultures.</w:t>
      </w:r>
    </w:p>
    <w:bookmarkEnd w:id="25"/>
    <w:bookmarkStart w:id="26" w:name="technological-proficiency"/>
    <w:p>
      <w:pPr>
        <w:pStyle w:val="Heading3"/>
      </w:pPr>
      <w:r>
        <w:t xml:space="preserve">3.2 Technological Proficiency</w:t>
      </w:r>
    </w:p>
    <w:p>
      <w:pPr>
        <w:pStyle w:val="FirstParagraph"/>
      </w:pPr>
      <w:r>
        <w:t xml:space="preserve">The digital transformation of crime has necessitated a parallel transformation in policing. Modern officers must be proficient in data analytics, cybercrime investigation tools, and surveillance technology. In Madrid’s smart-city initiatives, the integration of IoT (Internet of Things) devices with police databases requires officers to possess technical literacy that goes beyond traditional forensic skills.</w:t>
      </w:r>
    </w:p>
    <w:bookmarkEnd w:id="26"/>
    <w:bookmarkEnd w:id="27"/>
    <w:bookmarkStart w:id="31" w:name="Xb5fbb30d241e0b99b6692539e3c2e29a468d56f"/>
    <w:p>
      <w:pPr>
        <w:pStyle w:val="Heading2"/>
      </w:pPr>
      <w:r>
        <w:t xml:space="preserve">4. Specific Challenges in the Context of Spain Madrid</w:t>
      </w:r>
    </w:p>
    <w:p>
      <w:pPr>
        <w:pStyle w:val="FirstParagraph"/>
      </w:pPr>
      <w:r>
        <w:t xml:space="preserve">The operational environment in Madrid imposes distinct pressures on Police Officers.</w:t>
      </w:r>
    </w:p>
    <w:bookmarkStart w:id="28" w:name="high-density-urban-dynamics"/>
    <w:p>
      <w:pPr>
        <w:pStyle w:val="Heading3"/>
      </w:pPr>
      <w:r>
        <w:t xml:space="preserve">4.1 High-Density Urban Dynamics</w:t>
      </w:r>
    </w:p>
    <w:p>
      <w:pPr>
        <w:pStyle w:val="FirstParagraph"/>
      </w:pPr>
      <w:r>
        <w:t xml:space="preserve">Madrid’s central districts, such as Malasaña and Chueca, experience intense nightlife activity and tourism flows. This creates a high-volume interaction scenario for patrol officers. The management of public disorder in these areas requires a delicate balance between maintaining safety and respecting civil liberties associated with freedom of assembly and expression.</w:t>
      </w:r>
    </w:p>
    <w:bookmarkEnd w:id="28"/>
    <w:bookmarkStart w:id="29" w:name="counter-terrorism-vigilance"/>
    <w:p>
      <w:pPr>
        <w:pStyle w:val="Heading3"/>
      </w:pPr>
      <w:r>
        <w:t xml:space="preserve">4.2 Counter-Terrorism Vigilance</w:t>
      </w:r>
    </w:p>
    <w:p>
      <w:pPr>
        <w:pStyle w:val="FirstParagraph"/>
      </w:pPr>
      <w:r>
        <w:t xml:space="preserve">The 2004 train bombings served as a traumatic wake-up call for Spain, fundamentally altering the role of every Police Officer in the country. Madrid remains a high-value target due to its political and symbolic importance. Consequently, intelligence-led policing is a core component of an officer’s daily routine in the capital, requiring constant vigilance and inter-agency collaboration.</w:t>
      </w:r>
    </w:p>
    <w:bookmarkEnd w:id="29"/>
    <w:bookmarkStart w:id="30" w:name="social-inequality-and-gentrification"/>
    <w:p>
      <w:pPr>
        <w:pStyle w:val="Heading3"/>
      </w:pPr>
      <w:r>
        <w:t xml:space="preserve">4.3 Social Inequality and Gentrification</w:t>
      </w:r>
    </w:p>
    <w:p>
      <w:pPr>
        <w:pStyle w:val="FirstParagraph"/>
      </w:pPr>
      <w:r>
        <w:t xml:space="preserve">Madrid has faced significant social friction regarding housing rights and gentrification, notably highlighted by movements like "La Plataforma de Afectados por la Hipoteca." Police Officers are often called upon to mediate protests related to these socio-economic issues. Handling these situations without exacerbating social tensions is a critical skill set for the modern officer.</w:t>
      </w:r>
    </w:p>
    <w:bookmarkEnd w:id="30"/>
    <w:bookmarkEnd w:id="31"/>
    <w:bookmarkStart w:id="32" w:name="training-and-professional-development"/>
    <w:p>
      <w:pPr>
        <w:pStyle w:val="Heading2"/>
      </w:pPr>
      <w:r>
        <w:t xml:space="preserve">5. Training and Professional Development</w:t>
      </w:r>
    </w:p>
    <w:p>
      <w:pPr>
        <w:pStyle w:val="FirstParagraph"/>
      </w:pPr>
      <w:r>
        <w:t xml:space="preserve">The Academy of the National Police in Madrid, along with regional training centers for the Community Police, play pivotal roles in shaping professional standards. The curriculum has expanded to include psychology, international human rights law (specifically ECHR guidelines), and crisis negotiation.</w:t>
      </w:r>
    </w:p>
    <w:p>
      <w:pPr>
        <w:pStyle w:val="BodyText"/>
      </w:pPr>
      <w:r>
        <w:t xml:space="preserve">Furthermore, continuous education is mandatory. Officers must regularly update their knowledge on new criminal methodologies and legal reforms. In</w:t>
      </w:r>
      <w:r>
        <w:t xml:space="preserve"> </w:t>
      </w:r>
      <w:r>
        <w:rPr>
          <w:bCs/>
          <w:b/>
        </w:rPr>
        <w:t xml:space="preserve">Spain Madrid</w:t>
      </w:r>
      <w:r>
        <w:t xml:space="preserve">, specialized units are frequently created in response to emerging threats, such as cyber-grooming or sophisticated financial fraud rings.</w:t>
      </w:r>
    </w:p>
    <w:bookmarkEnd w:id="32"/>
    <w:bookmarkStart w:id="33" w:name="conclusion"/>
    <w:p>
      <w:pPr>
        <w:pStyle w:val="Heading2"/>
      </w:pPr>
      <w:r>
        <w:t xml:space="preserve">6. Conclusion</w:t>
      </w:r>
    </w:p>
    <w:p>
      <w:pPr>
        <w:pStyle w:val="FirstParagraph"/>
      </w:pPr>
      <w:r>
        <w:t xml:space="preserve">The role of the Police Officer in Spain is undergoing a profound transformation, driven by democratic consolidation and urban complexity. In Madrid, this transformation is accelerated by the city’s unique status as a global metropolis and political capital. The modern officer must be more than an enforcer; they must be a guardian of rights, a skilled technologist, and an empathetic community member.</w:t>
      </w:r>
    </w:p>
    <w:p>
      <w:pPr>
        <w:pStyle w:val="BodyText"/>
      </w:pPr>
      <w:r>
        <w:t xml:space="preserve">Future research should focus on the quantitative assessment of community policing initiatives in Madrid districts to determine their impact on crime reduction rates. As Spain continues to evolve socially and economically, the adaptability of its Police Officers will remain the cornerstone of public safety. Ensuring that</w:t>
      </w:r>
      <w:r>
        <w:t xml:space="preserve"> </w:t>
      </w:r>
      <w:r>
        <w:rPr>
          <w:bCs/>
          <w:b/>
        </w:rPr>
        <w:t xml:space="preserve">Spain Madrid</w:t>
      </w:r>
      <w:r>
        <w:t xml:space="preserve"> </w:t>
      </w:r>
      <w:r>
        <w:t xml:space="preserve">remains a safe and welcoming city depends heavily on the continued professionalization and social integration of its law enforcement personnel.</w:t>
      </w:r>
    </w:p>
    <w:bookmarkEnd w:id="33"/>
    <w:bookmarkStart w:id="34" w:name="references"/>
    <w:p>
      <w:pPr>
        <w:pStyle w:val="Heading2"/>
      </w:pPr>
      <w:r>
        <w:t xml:space="preserve">References</w:t>
      </w:r>
    </w:p>
    <w:p>
      <w:pPr>
        <w:numPr>
          <w:ilvl w:val="0"/>
          <w:numId w:val="1001"/>
        </w:numPr>
        <w:pStyle w:val="Compact"/>
      </w:pPr>
      <w:r>
        <w:t xml:space="preserve">González-Lacasa, C. (2019). *Policing in Madrid: Challenges of a Modern Capital*. Journal of Urban Security Studies.</w:t>
      </w:r>
    </w:p>
    <w:p>
      <w:pPr>
        <w:numPr>
          <w:ilvl w:val="0"/>
          <w:numId w:val="1001"/>
        </w:numPr>
        <w:pStyle w:val="Compact"/>
      </w:pPr>
      <w:r>
        <w:t xml:space="preserve">Instituto Nacional de Estadística. (2023). *Crime Statistics and Public Order in the Community of Madrid*.</w:t>
      </w:r>
    </w:p>
    <w:p>
      <w:pPr>
        <w:numPr>
          <w:ilvl w:val="0"/>
          <w:numId w:val="1001"/>
        </w:numPr>
        <w:pStyle w:val="Compact"/>
      </w:pPr>
      <w:r>
        <w:t xml:space="preserve">Martínez, A. &amp; López, R. (2021). *The Dual Police System in Spain: Operational Friction and Cooperation*. European Journal of Criminology.</w:t>
      </w:r>
    </w:p>
    <w:p>
      <w:pPr>
        <w:numPr>
          <w:ilvl w:val="0"/>
          <w:numId w:val="1001"/>
        </w:numPr>
        <w:pStyle w:val="Compact"/>
      </w:pPr>
      <w:r>
        <w:t xml:space="preserve">Rodriguez, F. (2018). *Post-Dictatorship Policing: The Evolution of Legitimacy in Spanish Law Enforcement*. Academic Press.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Challenges, and Evolution of the Police Officer in Spain Madrid: An Academic Analysis</dc:title>
  <dc:creator/>
  <dc:language>en</dc:language>
  <cp:keywords/>
  <dcterms:created xsi:type="dcterms:W3CDTF">2026-07-29T03:54:25Z</dcterms:created>
  <dcterms:modified xsi:type="dcterms:W3CDTF">2026-07-29T03:54:25Z</dcterms:modified>
</cp:coreProperties>
</file>

<file path=docProps/custom.xml><?xml version="1.0" encoding="utf-8"?>
<Properties xmlns="http://schemas.openxmlformats.org/officeDocument/2006/custom-properties" xmlns:vt="http://schemas.openxmlformats.org/officeDocument/2006/docPropsVTypes"/>
</file>