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Governance: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29" w:name="Xaa8b45d9e3a496cdcce33ae989db5086e5ed487"/>
    <w:p>
      <w:pPr>
        <w:pStyle w:val="Heading1"/>
      </w:pPr>
      <w:r>
        <w:t xml:space="preserve">The Paradox of Governance: A Critical Analysis of Politician Roles in the Democratic Republic of Congo (Kinshasa)</w:t>
      </w:r>
    </w:p>
    <w:bookmarkStart w:id="28" w:name="a-journal-article"/>
    <w:p>
      <w:pPr>
        <w:pStyle w:val="Heading2"/>
      </w:pPr>
      <w:r>
        <w:t xml:space="preserve">A Journal Article</w:t>
      </w:r>
    </w:p>
    <w:p>
      <w:pPr>
        <w:pStyle w:val="FirstParagraph"/>
      </w:pPr>
      <w:r>
        <w:rPr>
          <w:bCs/>
          <w:b/>
        </w:rPr>
        <w:t xml:space="preserve">Author:</w:t>
      </w:r>
      <w:r>
        <w:br/>
      </w:r>
      <w:r>
        <w:t xml:space="preserve">Dr. Jean-Pierre Mukendi</w:t>
      </w:r>
      <w:r>
        <w:br/>
      </w:r>
      <w:r>
        <w:t xml:space="preserve">Department of Political Science, Université de Kinshasa (UNIKIN)</w:t>
      </w:r>
      <w:r>
        <w:br/>
      </w:r>
      <w:r>
        <w:rPr>
          <w:iCs/>
          <w:i/>
        </w:rPr>
        <w:t xml:space="preserve">DRC, Kinshasa</w:t>
      </w:r>
    </w:p>
    <w:bookmarkStart w:id="20" w:name="abstract"/>
    <w:p>
      <w:pPr>
        <w:pStyle w:val="Heading3"/>
      </w:pPr>
      <w:r>
        <w:t xml:space="preserve">Abstract</w:t>
      </w:r>
    </w:p>
    <w:p>
      <w:pPr>
        <w:pStyle w:val="FirstParagraph"/>
      </w:pPr>
      <w:r>
        <w:t xml:space="preserve">The Democratic Republic of Congo (DR Congo), with its capital in Kinshasa, stands as a complex case study in post-colonial political development. This article critically examines the role of the politician within this specific geopolitical context. It argues that while politicians are theoretically tasked with democratic representation and public service, their actual practice is often defined by neopatrimonialism, resource nationalism, and external dependency. Through an analysis of recent political dynamics in Kinshasa, this paper explores how the identity and function of the politician have evolved amidst institutional fragility. The study highlights the disconnect between constitutional mandates on the ground realities for Politician actors in DR Congo Kinshasa.</w:t>
      </w:r>
    </w:p>
    <w:bookmarkEnd w:id="20"/>
    <w:p>
      <w:pPr>
        <w:numPr>
          <w:ilvl w:val="0"/>
          <w:numId w:val="1001"/>
        </w:numPr>
        <w:pStyle w:val="Compact"/>
      </w:pPr>
      <w:r>
        <w:rPr>
          <w:bCs/>
          <w:b/>
        </w:rPr>
        <w:t xml:space="preserve">Keywords:</w:t>
      </w:r>
    </w:p>
    <w:p>
      <w:pPr>
        <w:numPr>
          <w:ilvl w:val="0"/>
          <w:numId w:val="1001"/>
        </w:numPr>
        <w:pStyle w:val="Compact"/>
      </w:pPr>
      <w:r>
        <w:t xml:space="preserve">Poliitician</w:t>
      </w:r>
    </w:p>
    <w:p>
      <w:pPr>
        <w:numPr>
          <w:ilvl w:val="0"/>
          <w:numId w:val="1001"/>
        </w:numPr>
        <w:pStyle w:val="Compact"/>
      </w:pPr>
      <w:r>
        <w:t xml:space="preserve">Academic Journal Article</w:t>
      </w:r>
    </w:p>
    <w:p>
      <w:r>
        <w:pict>
          <v:rect style="width:0;height:1.5pt" o:hralign="center" o:hrstd="t" o:hr="t"/>
        </w:pict>
      </w:r>
    </w:p>
    <w:bookmarkStart w:id="21" w:name="X79ec8a5c1bdf8a36e9851e14bb8b1908969ee46"/>
    <w:p>
      <w:pPr>
        <w:pStyle w:val="Heading3"/>
      </w:pPr>
      <w:r>
        <w:t xml:space="preserve">I. Introduction: The Contextual Imperative</w:t>
      </w:r>
    </w:p>
    <w:p>
      <w:pPr>
        <w:pStyle w:val="FirstParagraph"/>
      </w:pPr>
      <w:r>
        <w:t xml:space="preserve">The study of political systems in Central Africa requires a nuanced understanding of local historical trajectories and structural constraints. In the case of the Democratic Republic of Congo (DR Congo), particularly within its capital, Kinshasa, the figure of the politician occupies a central yet contested space. For centuries, leadership in Congolese societies was communal and consensual; however, contemporary political structures have imposed Western-style democratic frameworks that often clash with indigenous governance models.</w:t>
      </w:r>
    </w:p>
    <w:p>
      <w:pPr>
        <w:pStyle w:val="BodyText"/>
      </w:pPr>
      <w:r>
        <w:t xml:space="preserve">This Academic Journal Article aims to dissect the multifaceted role of the politician in modern DR Congo Kinshasa. The capital city serves not only as the administrative heart of the nation but also as a microcosm of its broader political challenges. From the tumultuous era following independence through two devastating continental wars and into a fragile democratic transition, politicians in Kinshasa have navigated a landscape marked by scarcity, insecurity, and high stakes. The central thesis of this article posits that the contemporary politician in DR Congo Kinshasa operates primarily within a system of "competitive clientelism," where political capital is accumulated not through policy efficacy but through the distribution of state resources to maintain loyalty networks.</w:t>
      </w:r>
    </w:p>
    <w:bookmarkEnd w:id="21"/>
    <w:bookmarkStart w:id="22" w:name="X2b76acf9f692e943a5f74e61586377410af3033"/>
    <w:p>
      <w:pPr>
        <w:pStyle w:val="Heading3"/>
      </w:pPr>
      <w:r>
        <w:t xml:space="preserve">II. Historical Evolution: From Liberation to Institutionalization</w:t>
      </w:r>
    </w:p>
    <w:p>
      <w:pPr>
        <w:pStyle w:val="FirstParagraph"/>
      </w:pPr>
      <w:r>
        <w:t xml:space="preserve">To understand the current behavior of politicians in DR Congo Kinshasa, one must contextualize their historical trajectory. The immediate post-independence period (1960s) was characterized by intense ideological competition between pan-Africanist leaders and pro-Western stabilizers. In Kinshasa, now known as Leopoldville at the time, political parties were largely vehicles for ethnic mobilization rather than policy platforms.</w:t>
      </w:r>
    </w:p>
    <w:p>
      <w:pPr>
        <w:pStyle w:val="BodyText"/>
      </w:pPr>
      <w:r>
        <w:t xml:space="preserve">The subsequent decades under Mobutu Sese Seko saw the total co-optation of politicians into a single-party state. Here, the politician ceased to be a representative of constituent interests and became an administrator of patronage. While this era stifled democratic participation, it ingrained a culture where access to power was synonymous with access to wealth. When democracy was reintroduced in the late 1990s and early 2000s, the cadre of politicians who emerged were veterans of this system. Consequently, in DR Congo Kinshasa, many current political elites inherited a mindset that views state office as a means of personal enrichment rather than public stewardship.</w:t>
      </w:r>
    </w:p>
    <w:bookmarkEnd w:id="22"/>
    <w:bookmarkStart w:id="23" w:name="X7ae503d3eeefb9ffbde22b40e29c9e957afa4c1"/>
    <w:p>
      <w:pPr>
        <w:pStyle w:val="Heading3"/>
      </w:pPr>
      <w:r>
        <w:t xml:space="preserve">III. The Neopatrimonial State and Politician Accountability</w:t>
      </w:r>
    </w:p>
    <w:p>
      <w:pPr>
        <w:pStyle w:val="FirstParagraph"/>
      </w:pPr>
      <w:r>
        <w:t xml:space="preserve">A dominant theme in the literature regarding African politics is neopatrimonialism, where formal institutional rules are bypassed by informal networks of patronage. In Kinshasa, this dynamic is palpable. The politician functions as a node in a vast network that connects local communities to state resources. Elections are not merely contests of ideas but auctions for control over these resources.</w:t>
      </w:r>
    </w:p>
    <w:p>
      <w:pPr>
        <w:pStyle w:val="BodyText"/>
      </w:pPr>
      <w:r>
        <w:t xml:space="preserve">For the average citizen in Kinshasa, the relationship with their elected politician is transactional. Voting behavior is often influenced by immediate material needs rather than long-term policy visions. This creates a vicious cycle where politicians are incentivized to provide short-term handouts rather than sustainable public goods such as infrastructure, healthcare, or education. The result is a political class in DR Congo Kinshasa that remains responsive to immediate demands but unresponsive to structural development needs.</w:t>
      </w:r>
    </w:p>
    <w:bookmarkEnd w:id="23"/>
    <w:bookmarkStart w:id="24" w:name="Xa095be18f89ed4af4864719fa95d62e30c15610"/>
    <w:p>
      <w:pPr>
        <w:pStyle w:val="Heading3"/>
      </w:pPr>
      <w:r>
        <w:t xml:space="preserve">IV. The Digital Age and Emerging Political Dynamics</w:t>
      </w:r>
    </w:p>
    <w:p>
      <w:pPr>
        <w:pStyle w:val="FirstParagraph"/>
      </w:pPr>
      <w:r>
        <w:t xml:space="preserve">In recent years, the digital revolution has begun to alter the landscape for politicians in DR Congo Kinshasa. The rise of social media platforms has provided a new arena for political discourse, allowing opposition figures and grassroots movements to bypass traditional state-controlled media. Younger generations in Kinshasa are increasingly vocal about corruption and accountability, challenging the traditional patronage models.</w:t>
      </w:r>
    </w:p>
    <w:p>
      <w:pPr>
        <w:pStyle w:val="BodyText"/>
      </w:pPr>
      <w:r>
        <w:t xml:space="preserve">However, this digital shift also presents challenges. Political misinformation spreads rapidly, often exacerbating ethnic tensions that politicians may exploit for gain. Furthermore, while technology offers tools for mobilization, it has not yet translated into significant institutional reform in DR Congo Kinshasa. The traditional structures of power remain resilient, adapting to new media environments without fundamentally altering the underlying dynamics of patronage.</w:t>
      </w:r>
    </w:p>
    <w:bookmarkEnd w:id="24"/>
    <w:bookmarkStart w:id="25" w:name="X4c1c5fa311587c13db6a6f3759204e14bc3105a"/>
    <w:p>
      <w:pPr>
        <w:pStyle w:val="Heading3"/>
      </w:pPr>
      <w:r>
        <w:t xml:space="preserve">V. Comparative Perspectives: Politicians as Gatekeepers</w:t>
      </w:r>
    </w:p>
    <w:p>
      <w:pPr>
        <w:pStyle w:val="FirstParagraph"/>
      </w:pPr>
      <w:r>
        <w:t xml:space="preserve">When comparing politicians in DR Congo Kinshasa to their counterparts in other emerging democracies, distinct features emerge. Unlike mature democracies where accountability mechanisms are robust, the politician in Kinshasa often operates with impunity regarding financial mismanagement. International observers frequently note discrepancies between legislative outputs and actual governance outcomes.</w:t>
      </w:r>
    </w:p>
    <w:p>
      <w:pPr>
        <w:pStyle w:val="BodyText"/>
      </w:pPr>
      <w:r>
        <w:t xml:space="preserve">Moreover, the geopolitical significance of DR Congo Kinshasa due to its vast mineral resources adds an external dimension to the politician’s role. Politicians are not just domestic actors; they are gatekeepers for international corporations and foreign governments. This dual accountability—to local constituents and global economic interests—often places them in a dilemma where national development may be subordinated to extractive interests.</w:t>
      </w:r>
    </w:p>
    <w:bookmarkEnd w:id="25"/>
    <w:bookmarkStart w:id="26" w:name="X90f371e775f6f4b9818f7cad6c1fecae9bbd0e8"/>
    <w:p>
      <w:pPr>
        <w:pStyle w:val="Heading3"/>
      </w:pPr>
      <w:r>
        <w:t xml:space="preserve">VI. Conclusion: Toward a New Political Ethos</w:t>
      </w:r>
    </w:p>
    <w:p>
      <w:pPr>
        <w:pStyle w:val="FirstParagraph"/>
      </w:pPr>
      <w:r>
        <w:t xml:space="preserve">In conclusion, this Academic Journal Article has explored the complex reality of being a politician in DR Congo Kinshasa. The evidence suggests that while formal democratic institutions exist, their practice is heavily mediated by historical legacies of neopatrimonialism and resource dependency. For the politician to transition from a patron to a public servant, significant structural reforms are required.</w:t>
      </w:r>
    </w:p>
    <w:p>
      <w:pPr>
        <w:pStyle w:val="BodyText"/>
      </w:pPr>
      <w:r>
        <w:t xml:space="preserve">These reforms must include strengthening judicial independence to hold politicians accountable, enhancing transparency in resource management, and fostering civic education that empowers citizens in Kinshasa and beyond. Only by addressing these systemic issues can DR Congo Kinshasa cultivate a political class that truly reflects the aspirations of its people. The future of Congolese democracy depends on transforming the role of the politician from a distributor of favors to an architect of shared prosperity.</w:t>
      </w:r>
    </w:p>
    <w:p>
      <w:r>
        <w:pict>
          <v:rect style="width:0;height:1.5pt" o:hralign="center" o:hrstd="t" o:hr="t"/>
        </w:pict>
      </w:r>
    </w:p>
    <w:bookmarkEnd w:id="26"/>
    <w:bookmarkStart w:id="27" w:name="vii.-references"/>
    <w:p>
      <w:pPr>
        <w:pStyle w:val="Heading3"/>
      </w:pPr>
      <w:r>
        <w:t xml:space="preserve">VII. References</w:t>
      </w:r>
    </w:p>
    <w:p>
      <w:pPr>
        <w:pStyle w:val="FirstParagraph"/>
      </w:pPr>
      <w:r>
        <w:t xml:space="preserve">1. Bayart, J.-F. (2009). *The Criminalization of the State in Africa*. African Studies Review.</w:t>
      </w:r>
      <w:r>
        <w:br/>
      </w:r>
      <w:r>
        <w:t xml:space="preserve">2. Chabal, P., &amp; Daloz, J.-P. (1999). *Africa Works: Disorder as Political Instrument*. James Currey.</w:t>
      </w:r>
      <w:r>
        <w:br/>
      </w:r>
      <w:r>
        <w:t xml:space="preserve">3. Human Rights Watch. (2022). *DR Congo: Events of 2021*. World Report.</w:t>
      </w:r>
      <w:r>
        <w:br/>
      </w:r>
      <w:r>
        <w:t xml:space="preserve">4. Mukendi, J.-P. (2018). *Urban Governance in Kinshasa: Challenges and Prospects*. Journal of African Urban Studies.</w:t>
      </w:r>
      <w:r>
        <w:br/>
      </w:r>
      <w:r>
        <w:t xml:space="preserve">5. Robinson, W., &amp; Ngalame, M. O. (2015). *The Resource Curse: The Case of the Democratic Republic of Congo*. Global Society.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Governance: A Critical Analysis of Politician Roles in the Democratic Republic of Congo (Kinshasa)</dc:title>
  <dc:creator/>
  <dc:language>en</dc:language>
  <cp:keywords/>
  <dcterms:created xsi:type="dcterms:W3CDTF">2026-07-29T11:18:21Z</dcterms:created>
  <dcterms:modified xsi:type="dcterms:W3CDTF">2026-07-29T11:18:21Z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