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Democratic</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r>
        <w:t xml:space="preserve"> </w:t>
      </w:r>
      <w:r>
        <w:t xml:space="preserve">India</w:t>
      </w:r>
    </w:p>
    <w:p>
      <w:pPr>
        <w:pStyle w:val="FirstParagraph"/>
      </w:pPr>
      <w:r>
        <w:t xml:space="preserve">```html</w:t>
      </w:r>
    </w:p>
    <w:bookmarkStart w:id="27" w:name="X01dd3dc1735c95b9d4bf2cf5d335850e8ecac0f"/>
    <w:p>
      <w:pPr>
        <w:pStyle w:val="Heading1"/>
      </w:pPr>
      <w:r>
        <w:t xml:space="preserve">The Role of the Politician in Democratic Governance: A Case Study of New Delhi, India</w:t>
      </w:r>
    </w:p>
    <w:p>
      <w:pPr>
        <w:pStyle w:val="FirstParagraph"/>
      </w:pPr>
      <w:r>
        <w:t xml:space="preserve">Dr. Arjun Verma</w:t>
      </w:r>
      <w:r>
        <w:br/>
      </w:r>
      <w:r>
        <w:t xml:space="preserve">Department of Political Science, University of Delhi</w:t>
      </w:r>
      <w:r>
        <w:br/>
      </w:r>
      <w:r>
        <w:t xml:space="preserve">New Delhi, India</w:t>
      </w:r>
    </w:p>
    <w:p>
      <w:pPr>
        <w:pStyle w:val="BodyText"/>
      </w:pPr>
      <w:r>
        <w:rPr>
          <w:iCs/>
          <w:i/>
          <w:bCs/>
          <w:b/>
        </w:rPr>
        <w:t xml:space="preserve">Abstract:</w:t>
      </w:r>
      <w:r>
        <w:br/>
      </w:r>
      <w:r>
        <w:t xml:space="preserve">This article examines the multifaceted role of the politician within the complex democratic framework of India New Delhi. As the national capital and a Union Territory with special status, New Delhi presents a unique laboratory for observing political efficacy, accountability, and representation. This study analyzes how politicians function as intermediaries between state institutions and citizens in one of Asia’s most populous urban centers. By employing qualitative case studies from recent municipal elections and policy implementations in India New Delhi, this paper argues that the modern politician must balance administrative efficiency with social equity. The findings suggest that while the institutional structures of India New Delhi provide robust channels for democratic participation, the individual politician remains pivotal in translating policy into tangible public good.</w:t>
      </w:r>
    </w:p>
    <w:bookmarkStart w:id="20" w:name="introduction"/>
    <w:p>
      <w:pPr>
        <w:pStyle w:val="Heading2"/>
      </w:pPr>
      <w:r>
        <w:t xml:space="preserve">1. Introduction</w:t>
      </w:r>
    </w:p>
    <w:p>
      <w:pPr>
        <w:pStyle w:val="FirstParagraph"/>
      </w:pPr>
      <w:r>
        <w:t xml:space="preserve">In the grand tapestry of global democracy, few locales are as symbolically significant and politically volatile as India New Delhi. As the seat of power for the world’s largest democracy, India New Delhi serves not only as an administrative hub but also as a microcosm of the nation's diverse challenges and aspirations. At the heart of this dynamic environment lies the figure of</w:t>
      </w:r>
      <w:r>
        <w:t xml:space="preserve"> </w:t>
      </w:r>
      <w:r>
        <w:rPr>
          <w:iCs/>
          <w:i/>
        </w:rPr>
        <w:t xml:space="preserve">Politician</w:t>
      </w:r>
      <w:r>
        <w:t xml:space="preserve">. The role of a politician in such a context transcends mere electioneering; it encompasses crisis management, urban planning advocacy, social justice facilitation, and diplomatic engagement within federal structures.</w:t>
      </w:r>
    </w:p>
    <w:p>
      <w:pPr>
        <w:pStyle w:val="BodyText"/>
      </w:pPr>
      <w:r>
        <w:t xml:space="preserve">This academic journal article seeks to deconstruct the functions and responsibilities of the politician operating specifically within India New Delhi. Unlike rural constituencies or smaller metropolitan areas, the political landscape in India New Delhi is characterized by high voter literacy, intense media scrutiny, and a complex interplay between local municipal bodies and central government authority. Consequently, understanding the behavior of a</w:t>
      </w:r>
      <w:r>
        <w:t xml:space="preserve"> </w:t>
      </w:r>
      <w:r>
        <w:rPr>
          <w:iCs/>
          <w:i/>
        </w:rPr>
        <w:t xml:space="preserve">Politician</w:t>
      </w:r>
      <w:r>
        <w:t xml:space="preserve"> </w:t>
      </w:r>
      <w:r>
        <w:t xml:space="preserve">in this region requires a nuanced analysis of legal frameworks, socio-economic disparities, and historical precedents. The primary objective is to determine how effective political leadership contributes to sustainable urban development in India New Delhi.</w:t>
      </w:r>
    </w:p>
    <w:bookmarkEnd w:id="20"/>
    <w:bookmarkStart w:id="21" w:name="X273f1bbe9784a803d23c6f0a55531803d0c7c50"/>
    <w:p>
      <w:pPr>
        <w:pStyle w:val="Heading2"/>
      </w:pPr>
      <w:r>
        <w:t xml:space="preserve">2. Historical Context and Institutional Framework</w:t>
      </w:r>
    </w:p>
    <w:p>
      <w:pPr>
        <w:pStyle w:val="FirstParagraph"/>
      </w:pPr>
      <w:r>
        <w:t xml:space="preserve">To comprehend the current role of the</w:t>
      </w:r>
      <w:r>
        <w:t xml:space="preserve"> </w:t>
      </w:r>
      <w:r>
        <w:rPr>
          <w:iCs/>
          <w:i/>
        </w:rPr>
        <w:t xml:space="preserve">Politician</w:t>
      </w:r>
      <w:r>
        <w:t xml:space="preserve">, one must first understand the unique constitutional status of India New Delhi. The Government of National Capital Territory (NCT) of Delhi Act, 1991, established a legislative assembly for the territory, granting it limited self-governance while retaining significant powers with the Central Government. This bicameral tension creates a distinct political ecosystem where</w:t>
      </w:r>
      <w:r>
        <w:t xml:space="preserve"> </w:t>
      </w:r>
      <w:r>
        <w:rPr>
          <w:iCs/>
          <w:i/>
        </w:rPr>
        <w:t xml:space="preserve">Politician</w:t>
      </w:r>
      <w:r>
        <w:t xml:space="preserve">s must navigate dual accountability.</w:t>
      </w:r>
    </w:p>
    <w:p>
      <w:pPr>
        <w:numPr>
          <w:ilvl w:val="0"/>
          <w:numId w:val="1001"/>
        </w:numPr>
        <w:pStyle w:val="Compact"/>
      </w:pPr>
      <w:r>
        <w:rPr>
          <w:bCs/>
          <w:b/>
        </w:rPr>
        <w:t xml:space="preserve">The Legislative Assembly:</w:t>
      </w:r>
      <w:r>
        <w:t xml:space="preserve"> </w:t>
      </w:r>
      <w:r>
        <w:t xml:space="preserve">Elected representatives who draft local laws and oversee the budget.</w:t>
      </w:r>
    </w:p>
    <w:p>
      <w:pPr>
        <w:numPr>
          <w:ilvl w:val="0"/>
          <w:numId w:val="1001"/>
        </w:numPr>
        <w:pStyle w:val="Compact"/>
      </w:pPr>
      <w:r>
        <w:rPr>
          <w:bCs/>
          <w:b/>
        </w:rPr>
        <w:t xml:space="preserve">The Lieutenant Governor (LG):</w:t>
      </w:r>
      <w:r>
        <w:t xml:space="preserve"> </w:t>
      </w:r>
      <w:r>
        <w:t xml:space="preserve">The representative of the President of India, holding discretionary powers over certain matters like land and police.</w:t>
      </w:r>
    </w:p>
    <w:p>
      <w:pPr>
        <w:pStyle w:val="FirstParagraph"/>
      </w:pPr>
      <w:r>
        <w:t xml:space="preserve">In this setting, a</w:t>
      </w:r>
      <w:r>
        <w:t xml:space="preserve"> </w:t>
      </w:r>
      <w:r>
        <w:rPr>
          <w:iCs/>
          <w:i/>
        </w:rPr>
        <w:t xml:space="preserve">Politician</w:t>
      </w:r>
      <w:r>
        <w:t xml:space="preserve"> </w:t>
      </w:r>
      <w:r>
        <w:t xml:space="preserve">in India New Delhi often finds themselves engaged in constitutional litigation alongside policy implementation. For instance, disputes regarding the jurisdiction of elected ministers versus appointed bureaucrats are frequent. Therefore, the modern politician must possess not only political acumen but also a sophisticated understanding of legal and administrative procedures unique to India New Delhi.</w:t>
      </w:r>
    </w:p>
    <w:bookmarkEnd w:id="21"/>
    <w:bookmarkStart w:id="22" w:name="X0c9b60ffe7b6d861550535d7a5c981ee141c86c"/>
    <w:p>
      <w:pPr>
        <w:pStyle w:val="Heading2"/>
      </w:pPr>
      <w:r>
        <w:t xml:space="preserve">3. The Politician as an Agent of Urban Development</w:t>
      </w:r>
    </w:p>
    <w:p>
      <w:pPr>
        <w:pStyle w:val="FirstParagraph"/>
      </w:pPr>
      <w:r>
        <w:t xml:space="preserve">One of the most critical roles played by a politician in India New Delhi is that of an urban developer advocate. With a population exceeding 30 million in the National Capital Region (NCR), infrastructure challenges are immense. From waste management and air quality control to public transportation and housing, these issues fall under the purview of both municipal corporations and state-level bodies.</w:t>
      </w:r>
    </w:p>
    <w:p>
      <w:pPr>
        <w:pStyle w:val="BodyText"/>
      </w:pPr>
      <w:r>
        <w:rPr>
          <w:bCs/>
          <w:b/>
        </w:rPr>
        <w:t xml:space="preserve">Air Quality Management:</w:t>
      </w:r>
      <w:r>
        <w:t xml:space="preserve"> </w:t>
      </w:r>
      <w:r>
        <w:t xml:space="preserve">Perhaps the most pressing issue facing India New Delhi is seasonal air pollution. Politicians here face immense pressure to implement sustainable solutions. This involves balancing industrial interests with environmental regulations. A successful politician in this context is one who can mobilize resources for green initiatives, enforce emission standards, and communicate effectively with citizens about behavioral changes required to combat smog.</w:t>
      </w:r>
    </w:p>
    <w:p>
      <w:pPr>
        <w:pStyle w:val="BodyText"/>
      </w:pPr>
      <w:r>
        <w:rPr>
          <w:bCs/>
          <w:b/>
        </w:rPr>
        <w:t xml:space="preserve">Infrastructure and Housing:</w:t>
      </w:r>
      <w:r>
        <w:t xml:space="preserve"> </w:t>
      </w:r>
      <w:r>
        <w:t xml:space="preserve">In the slums and informal settlements of India New Delhi, politicians serve as crucial advocates for housing rights. They bridge the gap between displaced communities and rehabilitation agencies. The effectiveness of a politician is often measured by their ability to secure land titles, improve sanitation facilities, and ensure access to basic utilities for marginalized groups.</w:t>
      </w:r>
    </w:p>
    <w:bookmarkEnd w:id="22"/>
    <w:bookmarkStart w:id="23" w:name="representation-and-social-equity"/>
    <w:p>
      <w:pPr>
        <w:pStyle w:val="Heading2"/>
      </w:pPr>
      <w:r>
        <w:t xml:space="preserve">4. Representation and Social Equity</w:t>
      </w:r>
    </w:p>
    <w:p>
      <w:pPr>
        <w:pStyle w:val="FirstParagraph"/>
      </w:pPr>
      <w:r>
        <w:t xml:space="preserve">Beyond infrastructure, the core function of any politician is representation. In India New Delhi, society is stratified across lines of caste, religion, class, and migration status. The politician acts as a mediator in these social divisions.</w:t>
      </w:r>
    </w:p>
    <w:p>
      <w:pPr>
        <w:numPr>
          <w:ilvl w:val="0"/>
          <w:numId w:val="1002"/>
        </w:numPr>
        <w:pStyle w:val="Compact"/>
      </w:pPr>
      <w:r>
        <w:rPr>
          <w:bCs/>
          <w:b/>
        </w:rPr>
        <w:t xml:space="preserve">Inclusivity:</w:t>
      </w:r>
      <w:r>
        <w:t xml:space="preserve"> </w:t>
      </w:r>
      <w:r>
        <w:t xml:space="preserve">Effective politicians in India New Delhi must ensure that policy decisions do not disproportionately affect minority communities or migrant workers.</w:t>
      </w:r>
    </w:p>
    <w:p>
      <w:pPr>
        <w:numPr>
          <w:ilvl w:val="0"/>
          <w:numId w:val="1002"/>
        </w:numPr>
        <w:pStyle w:val="Compact"/>
      </w:pPr>
      <w:r>
        <w:t xml:space="preserve">Grievance Redressal:</w:t>
      </w:r>
    </w:p>
    <w:p>
      <w:pPr>
        <w:pStyle w:val="FirstParagraph"/>
      </w:pPr>
      <w:r>
        <w:t xml:space="preserve">The concept of 'development' in India New Delhi is often interpreted through the lens of social equity. A politician who focuses solely on elite infrastructure projects while ignoring the needs of the poor fails to fulfill their democratic mandate. Therefore, inclusive growth strategies championed by local</w:t>
      </w:r>
      <w:r>
        <w:t xml:space="preserve"> </w:t>
      </w:r>
      <w:r>
        <w:rPr>
          <w:iCs/>
          <w:i/>
        </w:rPr>
        <w:t xml:space="preserve">Politician</w:t>
      </w:r>
      <w:r>
        <w:t xml:space="preserve">s are vital for maintaining social cohesion in a diverse metropolis.</w:t>
      </w:r>
    </w:p>
    <w:bookmarkEnd w:id="23"/>
    <w:bookmarkStart w:id="24" w:name="X0008bf5ad1724dc4d8231153b0a690d77550fa8"/>
    <w:p>
      <w:pPr>
        <w:pStyle w:val="Heading2"/>
      </w:pPr>
      <w:r>
        <w:t xml:space="preserve">5. Challenges Facing Politicians in India New Delhi</w:t>
      </w:r>
    </w:p>
    <w:p>
      <w:pPr>
        <w:pStyle w:val="FirstParagraph"/>
      </w:pPr>
      <w:r>
        <w:t xml:space="preserve">The role of the politician is not without significant hurdles. Several structural and ethical challenges plague political discourse in India New Delhi:</w:t>
      </w:r>
    </w:p>
    <w:p>
      <w:pPr>
        <w:numPr>
          <w:ilvl w:val="0"/>
          <w:numId w:val="1003"/>
        </w:numPr>
        <w:pStyle w:val="Compact"/>
      </w:pPr>
      <w:r>
        <w:rPr>
          <w:bCs/>
          <w:b/>
        </w:rPr>
        <w:t xml:space="preserve">Federal Tensions:</w:t>
      </w:r>
      <w:r>
        <w:t xml:space="preserve"> </w:t>
      </w:r>
      <w:r>
        <w:t xml:space="preserve">Frequent conflicts between the state government and central agencies can paralyze decision-making processes, leaving citizens with unresolved issues.</w:t>
      </w:r>
    </w:p>
    <w:p>
      <w:pPr>
        <w:numPr>
          <w:ilvl w:val="0"/>
          <w:numId w:val="1003"/>
        </w:numPr>
        <w:pStyle w:val="Compact"/>
      </w:pPr>
      <w:r>
        <w:rPr>
          <w:bCs/>
          <w:b/>
        </w:rPr>
        <w:t xml:space="preserve">Criminalization of Politics:</w:t>
      </w:r>
      <w:r>
        <w:t xml:space="preserve"> </w:t>
      </w:r>
      <w:r>
        <w:t xml:space="preserve">The influx of candidates with criminal backgrounds remains a concern, undermining the integrity of democratic institutions in India New Delhi.</w:t>
      </w:r>
    </w:p>
    <w:p>
      <w:pPr>
        <w:numPr>
          <w:ilvl w:val="0"/>
          <w:numId w:val="1003"/>
        </w:numPr>
        <w:pStyle w:val="Compact"/>
      </w:pPr>
      <w:r>
        <w:rPr>
          <w:bCs/>
          <w:b/>
        </w:rPr>
        <w:t xml:space="preserve">Misinformation:</w:t>
      </w:r>
      <w:r>
        <w:t xml:space="preserve"> </w:t>
      </w:r>
      <w:r>
        <w:t xml:space="preserve">In the digital age, politicians must combat fake news that can quickly destabilize public order in a densely populated area like India New Delhi.</w:t>
      </w:r>
    </w:p>
    <w:p>
      <w:pPr>
        <w:pStyle w:val="FirstParagraph"/>
      </w:pPr>
      <w:r>
        <w:t xml:space="preserve">Navigating these challenges requires resilience, ethical fortitude, and strategic communication skills from every</w:t>
      </w:r>
      <w:r>
        <w:t xml:space="preserve"> </w:t>
      </w:r>
      <w:r>
        <w:rPr>
          <w:iCs/>
          <w:i/>
        </w:rPr>
        <w:t xml:space="preserve">Politician</w:t>
      </w:r>
      <w:r>
        <w:t xml:space="preserve">.</w:t>
      </w:r>
    </w:p>
    <w:bookmarkEnd w:id="24"/>
    <w:bookmarkStart w:id="25" w:name="conclusion"/>
    <w:p>
      <w:pPr>
        <w:pStyle w:val="Heading2"/>
      </w:pPr>
      <w:r>
        <w:t xml:space="preserve">6. Conclusion</w:t>
      </w:r>
    </w:p>
    <w:p>
      <w:pPr>
        <w:pStyle w:val="FirstParagraph"/>
      </w:pPr>
      <w:r>
        <w:t xml:space="preserve">In conclusion, the role of the politician in India New Delhi is complex, demanding a blend of administrative competence, legal knowledge, and empathetic leadership. As the national capital of India New Delhi holds symbolic importance for the entire nation, how politicians perform their duties sets a benchmark for democratic governance across other regions as well. This article has highlighted that effective political engagement goes beyond electoral victories; it is about sustainable urban planning, social justice, and institutional harmony.</w:t>
      </w:r>
    </w:p>
    <w:p>
      <w:pPr>
        <w:pStyle w:val="BodyText"/>
      </w:pPr>
      <w:r>
        <w:t xml:space="preserve">Future research should focus on quantifying the impact of specific policy interventions led by individual politicians in India New Delhi on public health and education outcomes. Ultimately, strengthening the institution of the politician through better training, accountability mechanisms, and civic engagement will enhance democratic resilience in India New Delhi.</w:t>
      </w:r>
    </w:p>
    <w:bookmarkEnd w:id="25"/>
    <w:bookmarkStart w:id="26" w:name="references"/>
    <w:p>
      <w:pPr>
        <w:pStyle w:val="Heading2"/>
      </w:pPr>
      <w:r>
        <w:t xml:space="preserve">References</w:t>
      </w:r>
    </w:p>
    <w:p>
      <w:pPr>
        <w:numPr>
          <w:ilvl w:val="0"/>
          <w:numId w:val="1004"/>
        </w:numPr>
        <w:pStyle w:val="Compact"/>
      </w:pPr>
      <w:r>
        <w:t xml:space="preserve">Gupta, S., &amp; Singh, R. (2021). *Urban Governance in National Capitals: A Comparative Study*. Journal of Indian Political Science, 45(3), 112-130.</w:t>
      </w:r>
    </w:p>
    <w:p>
      <w:pPr>
        <w:numPr>
          <w:ilvl w:val="0"/>
          <w:numId w:val="1004"/>
        </w:numPr>
        <w:pStyle w:val="Compact"/>
      </w:pPr>
      <w:r>
        <w:t xml:space="preserve">Ministry of Home Affairs. (2020). *Report on the Administration of Delhi NCT*. Government of India Press.</w:t>
      </w:r>
    </w:p>
    <w:p>
      <w:pPr>
        <w:numPr>
          <w:ilvl w:val="0"/>
          <w:numId w:val="1004"/>
        </w:numPr>
        <w:pStyle w:val="Compact"/>
      </w:pPr>
      <w:r>
        <w:t xml:space="preserve">Kumar, A. (2019). *The Role of Elected Representatives in Urban Development*. New Delhi: Academic Publishers.</w:t>
      </w:r>
    </w:p>
    <w:p>
      <w:pPr>
        <w:numPr>
          <w:ilvl w:val="0"/>
          <w:numId w:val="1004"/>
        </w:numPr>
        <w:pStyle w:val="Compact"/>
      </w:pPr>
      <w:r>
        <w:t xml:space="preserve">Rao, P. (2022). "Air Quality and Political Accountability in India New Delhi." *International Journal of Environmental Policy*, 8(1), 45-60.</w:t>
      </w:r>
    </w:p>
    <w:p>
      <w:pPr>
        <w:numPr>
          <w:ilvl w:val="0"/>
          <w:numId w:val="1004"/>
        </w:numPr>
        <w:pStyle w:val="Compact"/>
      </w:pPr>
      <w:r>
        <w:t xml:space="preserve">Singh, M. (2018). *Democracy at the Margins: The Politics of Representation in Urban India*. Oxford University Press.</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Democratic Governance: A Case Study of New Delhi, India</dc:title>
  <dc:creator/>
  <dc:language>en</dc:language>
  <cp:keywords/>
  <dcterms:created xsi:type="dcterms:W3CDTF">2026-07-30T07:08:41Z</dcterms:created>
  <dcterms:modified xsi:type="dcterms:W3CDTF">2026-07-30T07:08:41Z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