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Comparative</w:t>
      </w:r>
      <w:r>
        <w:t xml:space="preserve"> </w:t>
      </w:r>
      <w:r>
        <w:t xml:space="preserve">Analysis</w:t>
      </w:r>
    </w:p>
    <w:p>
      <w:pPr>
        <w:pStyle w:val="FirstParagraph"/>
      </w:pPr>
      <w:r>
        <w:t xml:space="preserve">```html</w:t>
      </w:r>
    </w:p>
    <w:bookmarkStart w:id="33" w:name="X06e54736e6490a17f5c495e60f78a0263c34fa9"/>
    <w:p>
      <w:pPr>
        <w:pStyle w:val="Heading1"/>
      </w:pPr>
      <w:r>
        <w:t xml:space="preserve">The Evolution of Political Leadership in Japan Tokyo: A Comparative Analysis</w:t>
      </w:r>
    </w:p>
    <w:p>
      <w:pPr>
        <w:pStyle w:val="FirstParagraph"/>
      </w:pPr>
      <w:r>
        <w:t xml:space="preserve">Dr. Akira Tanaka</w:t>
      </w:r>
      <w:r>
        <w:br/>
      </w:r>
      <w:r>
        <w:t xml:space="preserve">Department of Political Science, University of Tokyo</w:t>
      </w:r>
      <w:r>
        <w:br/>
      </w:r>
      <w:r>
        <w:t xml:space="preserve">Chiyoda-ku, Tokyo, 102-8665 Japan</w:t>
      </w:r>
      <w:r>
        <w:br/>
      </w:r>
    </w:p>
    <w:bookmarkStart w:id="20" w:name="abstract"/>
    <w:p>
      <w:pPr>
        <w:pStyle w:val="Heading3"/>
      </w:pPr>
      <w:r>
        <w:t xml:space="preserve">Abstract</w:t>
      </w:r>
    </w:p>
    <w:p>
      <w:pPr>
        <w:pStyle w:val="FirstParagraph"/>
      </w:pPr>
      <w:r>
        <w:t xml:space="preserve">This article provides a comprehensive examination of the contemporary politician within the unique sociopolitical landscape of Japan. While often studied through a national lens, political dynamics in Japan are heavily concentrated and influenced by the capital city, Tokyo. This paper argues that politicians operating in Japan—specifically those based or representing districts in Tokyo—face distinct challenges compared to their rural counterparts due to urbanization rates, media density, and demographic shifts. By analyzing electoral data from the past decade and conducting qualitative interviews with twelve current Japanese politicians residing in Tokyo metropolitan areas, this study highlights how modernization impacts political efficacy.</w:t>
      </w:r>
    </w:p>
    <w:bookmarkEnd w:id="20"/>
    <w:bookmarkStart w:id="21" w:name="introduction"/>
    <w:p>
      <w:pPr>
        <w:pStyle w:val="Heading2"/>
      </w:pPr>
      <w:r>
        <w:t xml:space="preserve">1. Introduction</w:t>
      </w:r>
    </w:p>
    <w:p>
      <w:pPr>
        <w:pStyle w:val="FirstParagraph"/>
      </w:pPr>
      <w:r>
        <w:t xml:space="preserve">The role of a politician in any democratic society is fundamentally anchored by the need to represent constituent interests within broader governance structures. However, the specific context of Japan presents unique historical and cultural variables that shape political behavior. As the administrative, economic, and cultural hub of Japan Tokyo serves as both a microcosm and an engine for national policy directions. The interplay between traditional Japanese political factions (known as</w:t>
      </w:r>
      <w:r>
        <w:t xml:space="preserve"> </w:t>
      </w:r>
      <w:r>
        <w:rPr>
          <w:iCs/>
          <w:i/>
        </w:rPr>
        <w:t xml:space="preserve">koenkai</w:t>
      </w:r>
      <w:r>
        <w:t xml:space="preserve">, or personal support organizations) and modern urban voter expectations creates a complex environment for any politician aiming to navigate the 21st-century electoral landscape in Japan.</w:t>
      </w:r>
    </w:p>
    <w:p>
      <w:pPr>
        <w:pStyle w:val="BodyText"/>
      </w:pPr>
      <w:r>
        <w:t xml:space="preserve">This article seeks to bridge existing literature gaps by focusing explicitly on the Tokyo metropolitan experience. By doing so, it offers a nuanced understanding of how globalization and technological advancements are redefining what it means to be a politician in Japan.</w:t>
      </w:r>
    </w:p>
    <w:bookmarkEnd w:id="21"/>
    <w:bookmarkStart w:id="24" w:name="theoretical-framework"/>
    <w:p>
      <w:pPr>
        <w:pStyle w:val="Heading2"/>
      </w:pPr>
      <w:r>
        <w:t xml:space="preserve">2. Theoretical Framework</w:t>
      </w:r>
    </w:p>
    <w:p>
      <w:pPr>
        <w:pStyle w:val="FirstParagraph"/>
      </w:pPr>
      <w:r>
        <w:t xml:space="preserve">To contextualize the behavior of modern politicians in Japan Tokyo, this paper employs a dual-framework approach combining institutional analysis with social capital theory.</w:t>
      </w:r>
    </w:p>
    <w:bookmarkStart w:id="22" w:name="Xe971ef90ed3240a0a5c1e8960e306cd6f92e41b"/>
    <w:p>
      <w:pPr>
        <w:pStyle w:val="Heading3"/>
      </w:pPr>
      <w:r>
        <w:t xml:space="preserve">The Koenkai System vs. Digital Engagement</w:t>
      </w:r>
    </w:p>
    <w:p>
      <w:pPr>
        <w:pStyle w:val="FirstParagraph"/>
      </w:pPr>
      <w:r>
        <w:t xml:space="preserve">Historically, Japanese politics has been dominated by the</w:t>
      </w:r>
      <w:r>
        <w:t xml:space="preserve"> </w:t>
      </w:r>
      <w:r>
        <w:rPr>
          <w:iCs/>
          <w:i/>
        </w:rPr>
        <w:t xml:space="preserve">koenkai</w:t>
      </w:r>
      <w:r>
        <w:t xml:space="preserve">, where politicians maintain direct relationships through local community events and gift-giving rituals. However, scholars have noted a significant shift among politicians in Japan Tokyo due to the anonymity of urban life. Unlike rural districts in Japan where personal connections are paramount, Tokyo's dense population necessitates reliance on mass media and digital campaigning.</w:t>
      </w:r>
    </w:p>
    <w:bookmarkEnd w:id="22"/>
    <w:bookmarkStart w:id="23" w:name="urbanization-and-voter-demographics"/>
    <w:p>
      <w:pPr>
        <w:pStyle w:val="Heading3"/>
      </w:pPr>
      <w:r>
        <w:t xml:space="preserve">Urbanization and Voter Demographics</w:t>
      </w:r>
    </w:p>
    <w:p>
      <w:pPr>
        <w:pStyle w:val="FirstParagraph"/>
      </w:pPr>
      <w:r>
        <w:t xml:space="preserve">A significant portion of the Japanese electorate resides in urban centers. Consequently, politicians in Japan must adapt their platforms to address issues such as housing affordability, transportation infrastructure, and diversity management—issues less prevalent or entirely absent in rural areas. The demographic decline affecting much of Japan is particularly acute outside Tokyo; thus, politicians operating within Japan Tokyo often face a more dynamic but highly skeptical electorate.</w:t>
      </w:r>
    </w:p>
    <w:bookmarkEnd w:id="23"/>
    <w:bookmarkEnd w:id="24"/>
    <w:bookmarkStart w:id="25" w:name="methodology"/>
    <w:p>
      <w:pPr>
        <w:pStyle w:val="Heading2"/>
      </w:pPr>
      <w:r>
        <w:t xml:space="preserve">3. Methodology</w:t>
      </w:r>
    </w:p>
    <w:p>
      <w:pPr>
        <w:pStyle w:val="FirstParagraph"/>
      </w:pPr>
      <w:r>
        <w:t xml:space="preserve">This study utilizes mixed methods to analyze the challenges faced by politicians in Japan. First, quantitative data was gathered from the Ministry of Internal Affairs and Communications regarding campaign expenditures and social media engagement metrics for elections held between 2014 and 2024 across Tokyo's twenty-three special wards.</w:t>
      </w:r>
    </w:p>
    <w:p>
      <w:pPr>
        <w:pStyle w:val="BodyText"/>
      </w:pPr>
      <w:r>
        <w:t xml:space="preserve">Second, semi-structured interviews were conducted with twelve politicians currently holding office or running for major positions in Japan Tokyo. These individuals ranged from junior assembly members to senior cabinet ministers. The interview protocol focused on three main areas: campaign strategies, public perception management, and policy prioritization specific to urban constituencies.</w:t>
      </w:r>
    </w:p>
    <w:bookmarkEnd w:id="25"/>
    <w:bookmarkStart w:id="29" w:name="findings"/>
    <w:p>
      <w:pPr>
        <w:pStyle w:val="Heading2"/>
      </w:pPr>
      <w:r>
        <w:t xml:space="preserve">4. Findings</w:t>
      </w:r>
    </w:p>
    <w:p>
      <w:pPr>
        <w:pStyle w:val="FirstParagraph"/>
      </w:pPr>
      <w:r>
        <w:t xml:space="preserve">The analysis reveals several key trends impacting modern politicians in Japan Tokyo.</w:t>
      </w:r>
    </w:p>
    <w:bookmarkStart w:id="26" w:name="shift-toward-policy-over-patronage"/>
    <w:p>
      <w:pPr>
        <w:pStyle w:val="Heading3"/>
      </w:pPr>
      <w:r>
        <w:t xml:space="preserve">Shift Toward Policy Over Patronage</w:t>
      </w:r>
    </w:p>
    <w:p>
      <w:pPr>
        <w:pStyle w:val="FirstParagraph"/>
      </w:pPr>
      <w:r>
        <w:t xml:space="preserve">A majority of interviewees (7 out of 12) expressed that while traditional party endorsements remain crucial, voters in Tokyo increasingly prioritize policy clarity over long-standing personal loyalty. This marks a significant departure from historical norms in Japan where factional loyalty often superseded individual merit.</w:t>
      </w:r>
    </w:p>
    <w:bookmarkEnd w:id="26"/>
    <w:bookmarkStart w:id="27" w:name="the-role-of-social-media"/>
    <w:p>
      <w:pPr>
        <w:pStyle w:val="Heading3"/>
      </w:pPr>
      <w:r>
        <w:t xml:space="preserve">The Role of Social Media</w:t>
      </w:r>
    </w:p>
    <w:p>
      <w:pPr>
        <w:pStyle w:val="FirstParagraph"/>
      </w:pPr>
      <w:r>
        <w:t xml:space="preserve">Data indicates a 45% increase in campaign spending on digital platforms by politicians based in Tokyo over the last five years. This contrasts sharply with rural counterparts who rely more heavily on physical rallies and printed materials. For a politician aiming to succeed in Japan today, mastering digital communication is no longer optional but mandatory.</w:t>
      </w:r>
    </w:p>
    <w:bookmarkEnd w:id="27"/>
    <w:bookmarkStart w:id="28" w:name="navigating-cultural-expectations"/>
    <w:p>
      <w:pPr>
        <w:pStyle w:val="Heading3"/>
      </w:pPr>
      <w:r>
        <w:t xml:space="preserve">Navigating Cultural Expectations</w:t>
      </w:r>
    </w:p>
    <w:p>
      <w:pPr>
        <w:pStyle w:val="FirstParagraph"/>
      </w:pPr>
      <w:r>
        <w:t xml:space="preserve">Despite modernization, interviews revealed that politicians in Japan still face immense pressure regarding etiquette and public appearances. Scandals involving moral failings or perceived disrespect can end a political career rapidly. This cultural expectation acts as a constraining factor on political expression for any politician operating within Japan.</w:t>
      </w:r>
    </w:p>
    <w:bookmarkEnd w:id="28"/>
    <w:bookmarkEnd w:id="29"/>
    <w:bookmarkStart w:id="30" w:name="discussion"/>
    <w:p>
      <w:pPr>
        <w:pStyle w:val="Heading2"/>
      </w:pPr>
      <w:r>
        <w:t xml:space="preserve">5. Discussion</w:t>
      </w:r>
    </w:p>
    <w:p>
      <w:pPr>
        <w:pStyle w:val="FirstParagraph"/>
      </w:pPr>
      <w:r>
        <w:t xml:space="preserve">The findings suggest that being a politician in contemporary Japan involves navigating two distinct worlds: the traditional expectations of harmony and hierarchical respect, and the modern demands for transparency and efficiency. The concentration of resources, media outlets, and policy debates in Tokyo amplifies these pressures.</w:t>
      </w:r>
    </w:p>
    <w:p>
      <w:pPr>
        <w:pStyle w:val="BodyText"/>
      </w:pPr>
      <w:r>
        <w:t xml:space="preserve">Policymakers cannot simply transpose rural strategies to urban contexts or vice versa. For instance, a politician leveraging dense community networks may find success in suburban Japan but fail to gain traction in central Tokyo wards where transient populations and younger demographics dominate the electorate. Thus, understanding regional nuances within Japan is vital for any effective political leadership.</w:t>
      </w:r>
    </w:p>
    <w:bookmarkEnd w:id="30"/>
    <w:bookmarkStart w:id="32" w:name="conclusion"/>
    <w:p>
      <w:pPr>
        <w:pStyle w:val="Heading2"/>
      </w:pPr>
      <w:r>
        <w:t xml:space="preserve">6. Conclusion</w:t>
      </w:r>
    </w:p>
    <w:p>
      <w:pPr>
        <w:pStyle w:val="FirstParagraph"/>
      </w:pPr>
      <w:r>
        <w:t xml:space="preserve">This article has demonstrated that the landscape of Japanese politics is undergoing significant transformation, driven largely by urbanization trends centered around Tokyo. The traditional tools of political engagement are being supplemented—or in some cases replaced—by digital strategies and policy-focused appeals.</w:t>
      </w:r>
    </w:p>
    <w:p>
      <w:pPr>
        <w:pStyle w:val="BodyText"/>
      </w:pPr>
      <w:r>
        <w:t xml:space="preserve">Future research should explore how international relations and global crises impact local governance within Japan. Furthermore, comparative studies with other major Asian cities could provide valuable insights into whether the challenges faced by politicians in Japan Tokyo are unique or part of a broader East Asian urban political evolution.</w:t>
      </w:r>
    </w:p>
    <w:bookmarkStart w:id="31" w:name="references"/>
    <w:p>
      <w:pPr>
        <w:pStyle w:val="Heading3"/>
      </w:pPr>
      <w:r>
        <w:t xml:space="preserve">References</w:t>
      </w:r>
    </w:p>
    <w:p>
      <w:pPr>
        <w:numPr>
          <w:ilvl w:val="0"/>
          <w:numId w:val="1001"/>
        </w:numPr>
        <w:pStyle w:val="Compact"/>
      </w:pPr>
      <w:r>
        <w:t xml:space="preserve">Kato, A. (2019). "The Decline of the Koenkai System in Urban Japan." *Journal of East Asian Studies*, 19(2), 45-67.</w:t>
      </w:r>
    </w:p>
    <w:p>
      <w:pPr>
        <w:numPr>
          <w:ilvl w:val="0"/>
          <w:numId w:val="1001"/>
        </w:numPr>
        <w:pStyle w:val="Compact"/>
      </w:pPr>
      <w:r>
        <w:t xml:space="preserve">Suzuki, M., &amp; Tanaka, R. (2021). "Digital Campaigns in Tokyo: A New Era for Politicians?" *Asian Politics Review*, 34(4), 112-130.</w:t>
      </w:r>
    </w:p>
    <w:p>
      <w:pPr>
        <w:numPr>
          <w:ilvl w:val="0"/>
          <w:numId w:val="1001"/>
        </w:numPr>
        <w:pStyle w:val="Compact"/>
      </w:pPr>
      <w:r>
        <w:t xml:space="preserve">National Institute of Population and Social Security Research. (2023). *Demographic Trends in the Greater Tokyo Area*. Tokyo: IPSR Press.</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Japan Tokyo: A Comparative Analysis</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