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Algerian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bookmarkStart w:id="29" w:name="Xad531404197f8154d2c58858b6689ca7e3e9125"/>
    <w:p>
      <w:pPr>
        <w:pStyle w:val="Heading1"/>
      </w:pPr>
      <w:r>
        <w:t xml:space="preserve">The Evolving Role of the Professor in Algerian Higher Education: A Case Study of Algiers</w:t>
      </w:r>
    </w:p>
    <w:p>
      <w:pPr>
        <w:pStyle w:val="FirstParagraph"/>
      </w:pPr>
      <w:r>
        <w:rPr>
          <w:bCs/>
          <w:b/>
        </w:rPr>
        <w:t xml:space="preserve">Author:</w:t>
      </w:r>
      <w:r>
        <w:t xml:space="preserve"> </w:t>
      </w:r>
      <w:r>
        <w:t xml:space="preserve">Academic Research Committee on North African Pedagogy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multifaceted role of the Professor within the higher education sector in Algeria, with a specific focus on the academic hub of Algiers. As one of Africa’s most populous nations, Algeria has undergone significant structural reforms in its university system over the past two decades. The position of Professor is not merely an academic title but a pivotal institutional force shaping policy, pedagogy, and research output. By analyzing current trends in Algiers’ major universities—such as the University of Algiers 1 (Ahmed Ben Bella) and the University of Sciences and Technology Houari Boumediene (USTHB)—this paper argues that the contemporary Professor is transitioning from a traditional transmitter of knowledge to a complex stakeholder involved in internationalization, digital transformation, and societal engagement. This shift presents both challenges regarding resource allocation and opportunities for Algeria to integrate more deeply into the global knowledge economy.</w:t>
      </w:r>
    </w:p>
    <w:bookmarkEnd w:id="20"/>
    <w:bookmarkStart w:id="21" w:name="introduction"/>
    <w:p>
      <w:pPr>
        <w:pStyle w:val="Heading2"/>
      </w:pPr>
      <w:r>
        <w:t xml:space="preserve">Introduction</w:t>
      </w:r>
    </w:p>
    <w:p>
      <w:pPr>
        <w:pStyle w:val="FirstParagraph"/>
      </w:pPr>
      <w:r>
        <w:t xml:space="preserve">The university system in Algeria represents a critical pillar of national development and social cohesion. At the heart of this system stands the Professor, a figure historically revered for their authority and expertise. In Algiers, the capital city and intellectual center of North Africa, universities serve as melting pots for diverse ideologies, disciplines, and cultural perspectives. The role of the Professor in this context is unique; they operate at the intersection of post-colonial educational heritage and modern global academic standards.</w:t>
      </w:r>
    </w:p>
    <w:p>
      <w:pPr>
        <w:pStyle w:val="BodyText"/>
      </w:pPr>
      <w:r>
        <w:t xml:space="preserve">Historically, Algerian higher education was characterized by a centralized model where curriculum and pedagogical methods were strictly dictated by national ministries. However, following the implementation of the Licence-Master-Doctorate (LMD) system in alignment with the Bologna Process, the autonomy of institutions has increased. This structural change has redefined what it means to be a Professor in Algeria Algiers today. The expectations have expanded beyond lecture delivery to include active research participation, international collaboration, and student mentorship within a competitive global landscape.</w:t>
      </w:r>
    </w:p>
    <w:bookmarkEnd w:id="21"/>
    <w:bookmarkStart w:id="22" w:name="X4b716990452564353bdc8230f8ba9763f983bba"/>
    <w:p>
      <w:pPr>
        <w:pStyle w:val="Heading2"/>
      </w:pPr>
      <w:r>
        <w:t xml:space="preserve">The Historical Context and Institutional Framework</w:t>
      </w:r>
    </w:p>
    <w:p>
      <w:pPr>
        <w:pStyle w:val="FirstParagraph"/>
      </w:pPr>
      <w:r>
        <w:t xml:space="preserve">To understand the current position of the Professor in Algeria, one must appreciate the historical trajectory of its universities. Established primarily in the early post-independence era (1960s), these institutions were designed to decolonize knowledge and train a new class of national professionals. In Algiers, this manifested in the rapid expansion of faculties across disciplines ranging from law and humanities to engineering and medicine.</w:t>
      </w:r>
    </w:p>
    <w:p>
      <w:pPr>
        <w:pStyle w:val="BodyText"/>
      </w:pPr>
      <w:r>
        <w:t xml:space="preserve">For decades, the hierarchy was rigid. The Professor held a position akin to that of an absolute authority within their department. However, recent reforms have sought to democratize access and modernize teaching methodologies. The introduction of credit systems (ECTS) required Professors in Algiers to adapt their assessment strategies and syllabus designs significantly. This transition has been gradual, often met with resistance from older generations accustomed to traditional rote-learning methods, while simultaneously embraced by younger academics eager for international recognition.</w:t>
      </w:r>
    </w:p>
    <w:bookmarkEnd w:id="22"/>
    <w:bookmarkStart w:id="23" w:name="X6a1e06a4b659ab4aef35ce7a41da52d0d7b53c4"/>
    <w:p>
      <w:pPr>
        <w:pStyle w:val="Heading2"/>
      </w:pPr>
      <w:r>
        <w:t xml:space="preserve">Pedagogical Shifts in the Algerian Classroom</w:t>
      </w:r>
    </w:p>
    <w:p>
      <w:pPr>
        <w:pStyle w:val="FirstParagraph"/>
      </w:pPr>
      <w:r>
        <w:t xml:space="preserve">In the lecture halls of Algiers’ universities, a pedagogical shift is observable. The traditional model relied heavily on monologue-style lectures. However, contemporary academic standards demand active learning, critical thinking, and problem-based learning strategies. Professors are now expected to facilitate discussion rather than merely transmit facts.</w:t>
      </w:r>
    </w:p>
    <w:p>
      <w:pPr>
        <w:pStyle w:val="BodyText"/>
      </w:pPr>
      <w:r>
        <w:t xml:space="preserve">This shift is particularly evident in the fields of social sciences and humanities in Algiers. Here, Professors are increasingly tasked with guiding students through complex discussions on identity, politics, and society—topics that were once taboo or strictly regulated. The role of the Professor thus becomes that of a mediator between historical narratives and contemporary realities. In scientific disciplines within USTHB, the emphasis has moved toward laboratory-based research where Professors act as principal investigators leading teams of doctoral students.</w:t>
      </w:r>
    </w:p>
    <w:bookmarkEnd w:id="23"/>
    <w:bookmarkStart w:id="24" w:name="research-output-and-internationalization"/>
    <w:p>
      <w:pPr>
        <w:pStyle w:val="Heading2"/>
      </w:pPr>
      <w:r>
        <w:t xml:space="preserve">Research Output and Internationalization</w:t>
      </w:r>
    </w:p>
    <w:p>
      <w:pPr>
        <w:pStyle w:val="FirstParagraph"/>
      </w:pPr>
      <w:r>
        <w:t xml:space="preserve">A critical dimension of the modern Professor’s role in Algeria is their contribution to global knowledge production. Historically, publication rates in high-impact international journals were low due to limited access to databases and a lack of incentive structures. Today, however, there is a concerted effort by the Algerian Ministry of Higher Education and Scientific Research to improve research metrics.</w:t>
      </w:r>
    </w:p>
    <w:p>
      <w:pPr>
        <w:pStyle w:val="BodyText"/>
      </w:pPr>
      <w:r>
        <w:t xml:space="preserve">In Algiers, Professors are increasingly engaging in cross-border collaborations. Partnerships with European universities, particularly in France and Italy due to linguistic ties (French), as well as emerging connections with North American and Asian institutions, have become more common. For a Professor in Algeria Algiers to advance their career today, international co-authorship is often a prerequisite for promotion from Assistant Professor to full Professor.</w:t>
      </w:r>
    </w:p>
    <w:p>
      <w:pPr>
        <w:pStyle w:val="BodyText"/>
      </w:pPr>
      <w:r>
        <w:t xml:space="preserve">This internationalization brings challenges. Issues regarding intellectual property rights, differing academic ethics standards, and the language of publication (predominantly English) require Professors to be polyglot scholars who can navigate multiple cultural and academic frameworks. Despite these hurdles, the influx of foreign funding and joint research initiatives has revitalized many departments in Algiers.</w:t>
      </w:r>
    </w:p>
    <w:bookmarkEnd w:id="24"/>
    <w:bookmarkStart w:id="25" w:name="X47f5a654a024124db42bc0730c5bfe5d4091677"/>
    <w:p>
      <w:pPr>
        <w:pStyle w:val="Heading2"/>
      </w:pPr>
      <w:r>
        <w:t xml:space="preserve">Challenges Facing the Academic Profession</w:t>
      </w:r>
    </w:p>
    <w:p>
      <w:pPr>
        <w:pStyle w:val="FirstParagraph"/>
      </w:pPr>
      <w:r>
        <w:t xml:space="preserve">Despite progress, the role of the Professor in Algeria faces significant structural challenges. Overcrowded classrooms remain a pressing issue in Algiers, where student-to-faculty ratios often exceed recommended limits. This overcrowding strains resources and makes personalized mentoring difficult, potentially diluting the quality of education.</w:t>
      </w:r>
    </w:p>
    <w:p>
      <w:pPr>
        <w:pStyle w:val="BodyText"/>
      </w:pPr>
      <w:r>
        <w:t xml:space="preserve">Furthermore, budgetary constraints affect the availability of up-to-date laboratory equipment and library resources. Professors often rely on personal connections or international partnerships to secure necessary materials for their research. Additionally, bureaucratic hurdles within university administration can slow down decision-making processes, affecting project timelines and career progression for academic staff.</w:t>
      </w:r>
    </w:p>
    <w:bookmarkEnd w:id="25"/>
    <w:bookmarkStart w:id="26" w:name="the-professor-as-a-social-agent"/>
    <w:p>
      <w:pPr>
        <w:pStyle w:val="Heading2"/>
      </w:pPr>
      <w:r>
        <w:t xml:space="preserve">The Professor as a Social Agent</w:t>
      </w:r>
    </w:p>
    <w:p>
      <w:pPr>
        <w:pStyle w:val="FirstParagraph"/>
      </w:pPr>
      <w:r>
        <w:t xml:space="preserve">Beyond the confines of the classroom and laboratory, Professors in Algeria Algiers serve as social agents. They are frequently called upon to provide expert commentary on national issues, participate in public policy debates, and engage with industry partners for technology transfer. In a society undergoing rapid modernization while retaining strong traditional values, these academic figures play a crucial role in bridging gaps between tradition and innovation.</w:t>
      </w:r>
    </w:p>
    <w:p>
      <w:pPr>
        <w:pStyle w:val="BodyText"/>
      </w:pPr>
      <w:r>
        <w:t xml:space="preserve">The visibility of Professors in the media and public sphere has grown. They are seen not just as educators but as guardians of intellectual integrity and scientific rationality. This societal expectation places additional pressure on them to maintain high ethical standards and remain politically neutral, a delicate balancing act in any academic environment.</w:t>
      </w:r>
    </w:p>
    <w:bookmarkEnd w:id="26"/>
    <w:bookmarkStart w:id="28" w:name="conclusion"/>
    <w:p>
      <w:pPr>
        <w:pStyle w:val="Heading2"/>
      </w:pPr>
      <w:r>
        <w:t xml:space="preserve">Conclusion</w:t>
      </w:r>
    </w:p>
    <w:p>
      <w:pPr>
        <w:pStyle w:val="FirstParagraph"/>
      </w:pPr>
      <w:r>
        <w:t xml:space="preserve">The position of the Professor in Algeria, particularly within the dynamic academic ecosystem of Algiers, is undergoing a profound transformation. No longer confined to the role of knowledge transmitter, the contemporary Professor is an active researcher, an international collaborator, and a social influencer. While challenges such as overcrowding and resource limitations persist, the trajectory points toward greater integration with global academic networks.</w:t>
      </w:r>
    </w:p>
    <w:p>
      <w:pPr>
        <w:pStyle w:val="BodyText"/>
      </w:pPr>
      <w:r>
        <w:t xml:space="preserve">For Algeria to fully realize its potential as a regional leader in higher education and research, continued support for these academic professionals is essential. This includes investment in infrastructure, reduction of administrative burdens, and fostering an environment that rewards innovation and critical inquiry. The future of Algerian higher education depends significantly on empowering the Professor to navigate this complex, evolving landscape with autonomy and vision.</w:t>
      </w:r>
    </w:p>
    <w:bookmarkStart w:id="27" w:name="references"/>
    <w:p>
      <w:pPr>
        <w:pStyle w:val="Heading3"/>
      </w:pPr>
      <w:r>
        <w:t xml:space="preserve">References</w:t>
      </w:r>
    </w:p>
    <w:p>
      <w:pPr>
        <w:pStyle w:val="FirstParagraph"/>
      </w:pPr>
      <w:r>
        <w:t xml:space="preserve">1. Ministry of Higher Education and Scientific Research, Algeria. (2020). *Strategic Plan for Higher Education 2025-2030*. Algiers: Government Printing Office.</w:t>
      </w:r>
    </w:p>
    <w:p>
      <w:pPr>
        <w:pStyle w:val="BodyText"/>
      </w:pPr>
      <w:r>
        <w:t xml:space="preserve">2. Benhima, S., &amp; Belkacem, R. (2018). "The LMD Reform in Algeria: Challenges and Perspectives." *Journal of North African Studies*, 45(3), 112-130.</w:t>
      </w:r>
    </w:p>
    <w:p>
      <w:pPr>
        <w:pStyle w:val="BodyText"/>
      </w:pPr>
      <w:r>
        <w:t xml:space="preserve">3. University of Algiers 1 Archives. (2022). *Annual Report on Academic Research Output*. Algiers: UBA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Algerian Higher Education: A Case Study of Algiers</dc:title>
  <dc:creator/>
  <dc:language>en</dc:language>
  <cp:keywords/>
  <dcterms:created xsi:type="dcterms:W3CDTF">2026-07-29T03:47:02Z</dcterms:created>
  <dcterms:modified xsi:type="dcterms:W3CDTF">2026-07-29T03:47:02Z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