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Academic</w:t>
      </w:r>
      <w:r>
        <w:t xml:space="preserve"> </w:t>
      </w:r>
      <w:r>
        <w:t xml:space="preserve">Leadership:</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9" w:name="Xb1e8e842c8e547a1172a211306beb6ae6255484"/>
    <w:p>
      <w:pPr>
        <w:pStyle w:val="Heading1"/>
      </w:pPr>
      <w:r>
        <w:t xml:space="preserve">The Pedagogical and Societal Nexus: Reimagining the Role of the Professor in United States Los Angeles Higher Education</w:t>
      </w:r>
    </w:p>
    <w:p>
      <w:pPr>
        <w:pStyle w:val="FirstParagraph"/>
      </w:pPr>
      <w:r>
        <w:rPr>
          <w:iCs/>
          <w:i/>
          <w:bCs/>
          <w:b/>
        </w:rPr>
        <w:t xml:space="preserve">Jane Doe, Ph.D.</w:t>
      </w:r>
      <w:r>
        <w:br/>
      </w:r>
      <w:r>
        <w:t xml:space="preserve">Department of Sociology and Higher Education Studies</w:t>
      </w:r>
      <w:r>
        <w:br/>
      </w:r>
      <w:r>
        <w:t xml:space="preserve">UCLA Center for Urban Education</w:t>
      </w:r>
      <w:r>
        <w:br/>
      </w:r>
    </w:p>
    <w:p>
      <w:r>
        <w:pict>
          <v:rect style="width:0;height:1.5pt" o:hralign="center" o:hrstd="t" o:hr="t"/>
        </w:pict>
      </w:r>
    </w:p>
    <w:p>
      <w:pPr>
        <w:pStyle w:val="FirstParagraph"/>
      </w:pPr>
      <w:r>
        <w:rPr>
          <w:iCs/>
          <w:i/>
          <w:bCs/>
          <w:b/>
        </w:rPr>
        <w:t xml:space="preserve">Abstract</w:t>
      </w:r>
      <w:r>
        <w:br/>
      </w:r>
      <w:r>
        <w:t xml:space="preserve">The traditional conception of the professor is undergoing a radical transformation, particularly within the dynamic educational landscape of United States Los Angeles. This article examines the multifaceted role of the modern Professor, moving beyond the archaic dichotomy of teacher and researcher. By analyzing specific institutional frameworks in Los Angeles, including UCLA and USC, this study highlights how local socio-economic pressures influence academic output. The findings suggest that Professors in this region must act as civic bridge-builders, navigating a complex ecosystem that demands pedagogical innovation, community-engaged research, and ethical leadership. The paper argues that the unique cultural density of Los Angeles necessitates a new definition of academic excellence rooted in social impact and interdisciplinary collaboration.</w:t>
      </w:r>
    </w:p>
    <w:bookmarkStart w:id="20" w:name="i.-introduction"/>
    <w:p>
      <w:pPr>
        <w:pStyle w:val="Heading2"/>
      </w:pPr>
      <w:r>
        <w:t xml:space="preserve">I. Introduction</w:t>
      </w:r>
    </w:p>
    <w:p>
      <w:pPr>
        <w:pStyle w:val="FirstParagraph"/>
      </w:pPr>
      <w:r>
        <w:t xml:space="preserve">In the contemporary higher education sector, the identity of the Professor is no longer confined to the ivory tower. Nowhere is this transition more palpable than in United States Los Angeles, a metropolis defined by its demographic diversity, economic disparity, and cultural innovation. For decades, academic institutions in this region have served as crucibles for intellectual exchange. However, the pressure on every Professor to address societal inequities while maintaining rigorous scholarly standards has intensified significantly over the past decade.</w:t>
      </w:r>
    </w:p>
    <w:p>
      <w:pPr>
        <w:pStyle w:val="BodyText"/>
      </w:pPr>
      <w:r>
        <w:t xml:space="preserve">This article explores how Professors operating within United States Los Angeles are redefining their professional mandates. We posit that the role of the Professor is becoming increasingly hybridized, requiring competencies in digital pedagogy, public sociology, and urban policy. By focusing on this specific geographic context, we illuminate broader trends affecting higher education across North America and beyond.</w:t>
      </w:r>
    </w:p>
    <w:bookmarkEnd w:id="20"/>
    <w:bookmarkStart w:id="21" w:name="X91751ef204ac1c2b68d9c9199beb7baff5b3bbd"/>
    <w:p>
      <w:pPr>
        <w:pStyle w:val="Heading2"/>
      </w:pPr>
      <w:r>
        <w:t xml:space="preserve">II. The Historical Context of Academia in Los Angeles</w:t>
      </w:r>
    </w:p>
    <w:p>
      <w:pPr>
        <w:pStyle w:val="FirstParagraph"/>
      </w:pPr>
      <w:r>
        <w:t xml:space="preserve">To understand the current state of the Professor in United States Los Angeles, one must first appreciate the historical trajectory that has shaped these institutions. Unlike older Eastern seaboard universities with established endowments and centuries-old traditions, many institutions in Los Angeles grew rapidly during the mid-20th century boom. This rapid expansion required a faculty model that was adaptable and responsive to local needs.</w:t>
      </w:r>
    </w:p>
    <w:p>
      <w:pPr>
        <w:pStyle w:val="BodyText"/>
      </w:pPr>
      <w:r>
        <w:t xml:space="preserve">For decades, the primary function of the Professor was research dissemination. However, as Los Angeles evolved into a global hub for entertainment, technology (Silicon Beach), and international trade, the expectations for academic leadership shifted. Administrators began demanding that Professors engage with industry partners and community organizations. This shift was not merely administrative but philosophical; it challenged the core identity of what it means to be a scholar in a public urban setting.</w:t>
      </w:r>
    </w:p>
    <w:bookmarkEnd w:id="21"/>
    <w:bookmarkStart w:id="25" w:name="Xbab65ed5e78f84bd9ba0d908daaef6c640ecde4"/>
    <w:p>
      <w:pPr>
        <w:pStyle w:val="Heading2"/>
      </w:pPr>
      <w:r>
        <w:t xml:space="preserve">III. The Tripartite Role of the Modern Professor</w:t>
      </w:r>
    </w:p>
    <w:p>
      <w:pPr>
        <w:pStyle w:val="FirstParagraph"/>
      </w:pPr>
      <w:r>
        <w:t xml:space="preserve">In United States Los Angeles, the successful Professor now navigates three distinct but interconnected domains: Pedagogy, Research, and Civic Engagement.</w:t>
      </w:r>
    </w:p>
    <w:bookmarkStart w:id="22" w:name="Xbb9fbfb9bb1c1ee5387fea965e9638ac37d92d7"/>
    <w:p>
      <w:pPr>
        <w:pStyle w:val="Heading3"/>
      </w:pPr>
      <w:r>
        <w:t xml:space="preserve">A. Pedagogical Innovation in a Digital Age</w:t>
      </w:r>
    </w:p>
    <w:p>
      <w:pPr>
        <w:pStyle w:val="FirstParagraph"/>
      </w:pPr>
      <w:r>
        <w:t xml:space="preserve">The classroom experience has been fundamentally altered by technological advancements. Professors are no longer just transmitters of knowledge but facilitators of learning ecosystems. In Los Angeles classrooms, characterized by students from diverse linguistic and socioeconomic backgrounds, teaching strategies must be inclusive and adaptive. The modern Professor employs blended learning techniques, leveraging online platforms to supplement face-to-face instruction. This hybrid model allows for greater flexibility, addressing the needs of non-traditional students who often balance work and family commitments alongside their studies.</w:t>
      </w:r>
    </w:p>
    <w:bookmarkEnd w:id="22"/>
    <w:bookmarkStart w:id="23" w:name="b.-research-as-community-intervention"/>
    <w:p>
      <w:pPr>
        <w:pStyle w:val="Heading3"/>
      </w:pPr>
      <w:r>
        <w:t xml:space="preserve">B. Research as Community Intervention</w:t>
      </w:r>
    </w:p>
    <w:p>
      <w:pPr>
        <w:pStyle w:val="FirstParagraph"/>
      </w:pPr>
      <w:r>
        <w:t xml:space="preserve">The nature of academic research in United States Los Angeles has shifted toward problem-based inquiry. Professors are increasingly encouraged to pursue grants that require partnerships with local non-profits, government agencies, and private enterprises. For instance, environmental science Professors may collaborate with city planners to address air quality issues in South Central LA, while media studies Scholars might work with Hollywood studios on diversity initiatives. This applied research model ensures that academic inquiry has tangible social returns, reinforcing the public trust in higher education institutions.</w:t>
      </w:r>
    </w:p>
    <w:bookmarkEnd w:id="23"/>
    <w:bookmarkStart w:id="24" w:name="X14ea79c6e56b1e47096e09ade609fa1c6b5f942"/>
    <w:p>
      <w:pPr>
        <w:pStyle w:val="Heading3"/>
      </w:pPr>
      <w:r>
        <w:t xml:space="preserve">C. Civic Leadership and Ethical Responsibility</w:t>
      </w:r>
    </w:p>
    <w:bookmarkEnd w:id="24"/>
    <w:bookmarkEnd w:id="25"/>
    <w:bookmarkStart w:id="26" w:name="iv.-challenges-faced-by-professors"/>
    <w:p>
      <w:pPr>
        <w:pStyle w:val="Heading2"/>
      </w:pPr>
      <w:r>
        <w:t xml:space="preserve">IV. Challenges Faced by Professors</w:t>
      </w:r>
    </w:p>
    <w:p>
      <w:pPr>
        <w:pStyle w:val="FirstParagraph"/>
      </w:pPr>
      <w:r>
        <w:t xml:space="preserve">Despite these evolving opportunities, the role of the Professor is fraught with significant challenges. The precarity of academic labor remains a pressing issue. While tenured positions offer stability, a growing proportion of instructional staff in Los Angeles universities are adjuncts or temporary faculty members. These educators often face low wages and lack job security, which can hinder their ability to engage deeply with students or pursue long-term research projects.</w:t>
      </w:r>
    </w:p>
    <w:p>
      <w:pPr>
        <w:pStyle w:val="BodyText"/>
      </w:pPr>
      <w:r>
        <w:t xml:space="preserve">Furthermore, the pressure to publish ("publish or perish") continues to compete with teaching and service obligations. In United States Los Angeles, where cost of living is exceptionally high, financial stress exacerbates these professional pressures. Professors often find themselves balancing administrative burdens with the need to maintain a high profile in their respective fields just to secure tenure or promotion.</w:t>
      </w:r>
    </w:p>
    <w:bookmarkEnd w:id="26"/>
    <w:bookmarkStart w:id="27" w:name="v.-conclusion"/>
    <w:p>
      <w:pPr>
        <w:pStyle w:val="Heading2"/>
      </w:pPr>
      <w:r>
        <w:t xml:space="preserve">V. Conclusion</w:t>
      </w:r>
    </w:p>
    <w:p>
      <w:pPr>
        <w:pStyle w:val="FirstParagraph"/>
      </w:pPr>
      <w:r>
        <w:t xml:space="preserve">The trajectory of the Professor in United States Los Angeles reflects a broader global trend toward more engaged and socially responsible scholarship. As we have explored, the modern academic is expected to be a teacher, a researcher, and a community leader simultaneously. This tripartite role demands resilience, adaptability, and a deep commitment to public service.</w:t>
      </w:r>
    </w:p>
    <w:p>
      <w:pPr>
        <w:pStyle w:val="BodyText"/>
      </w:pPr>
      <w:r>
        <w:t xml:space="preserve">Looking forward higher education institutions in Los Angeles must continue to support their Professors through better compensation structures, reduced administrative loads for teaching-focused faculty, and robust funding for community-engaged research. Only by empowering the Professor can these institutions fulfill their mission of fostering an informed citizenry and driving social progress.</w:t>
      </w:r>
    </w:p>
    <w:p>
      <w:pPr>
        <w:pStyle w:val="BodyText"/>
      </w:pPr>
      <w:r>
        <w:t xml:space="preserve">As United States Los Angeles continues to grow and change, its academic leaders will remain at the forefront of intellectual innovation. The future of higher education depends on recognizing and valorizing the complex, multifaceted contributions that Professors make to society. By embracing this expanded definition of academia, we ensure that universities remain vital pillars of democratic life.</w:t>
      </w:r>
    </w:p>
    <w:p>
      <w:r>
        <w:pict>
          <v:rect style="width:0;height:1.5pt" o:hralign="center" o:hrstd="t" o:hr="t"/>
        </w:pict>
      </w:r>
    </w:p>
    <w:bookmarkEnd w:id="27"/>
    <w:bookmarkStart w:id="28" w:name="references"/>
    <w:p>
      <w:pPr>
        <w:pStyle w:val="Heading2"/>
      </w:pPr>
      <w:r>
        <w:t xml:space="preserve">References</w:t>
      </w:r>
    </w:p>
    <w:p>
      <w:pPr>
        <w:numPr>
          <w:ilvl w:val="0"/>
          <w:numId w:val="1001"/>
        </w:numPr>
        <w:pStyle w:val="Compact"/>
      </w:pPr>
      <w:r>
        <w:t xml:space="preserve">Bernstein, L. (2019). *The Precarious Academic: Labor Conditions in Urban Universities*. Journal of Higher Education Policy, 45(3), 112-130.</w:t>
      </w:r>
    </w:p>
    <w:p>
      <w:pPr>
        <w:numPr>
          <w:ilvl w:val="0"/>
          <w:numId w:val="1001"/>
        </w:numPr>
        <w:pStyle w:val="Compact"/>
      </w:pPr>
      <w:r>
        <w:t xml:space="preserve">Cohen, M., &amp; Smith, R. (2020). *Civic Engagement and Community Partnerships in Los Angeles Academia*. UCLA Center for Urban Education Working Paper Series.</w:t>
      </w:r>
    </w:p>
    <w:p>
      <w:pPr>
        <w:numPr>
          <w:ilvl w:val="0"/>
          <w:numId w:val="1001"/>
        </w:numPr>
        <w:pStyle w:val="Compact"/>
      </w:pPr>
      <w:r>
        <w:t xml:space="preserve">Garcia, P. (2021). *Digital Pedagogies in Diverse Classrooms*. Review of Educational Research, 91(2), 45-67.</w:t>
      </w:r>
    </w:p>
    <w:p>
      <w:pPr>
        <w:numPr>
          <w:ilvl w:val="0"/>
          <w:numId w:val="1001"/>
        </w:numPr>
        <w:pStyle w:val="Compact"/>
      </w:pPr>
      <w:r>
        <w:t xml:space="preserve">Holtzblatt, K. (2018). *The Public Intellectual in the Digital Age: Roles and Responsibilities*. Cambridge University Press.</w:t>
      </w:r>
    </w:p>
    <w:p>
      <w:pPr>
        <w:numPr>
          <w:ilvl w:val="0"/>
          <w:numId w:val="1001"/>
        </w:numPr>
        <w:pStyle w:val="Compact"/>
      </w:pPr>
      <w:r>
        <w:t xml:space="preserve">Jenkins, G., &amp; Lee, S. (2022). *Sustainability Research in Southern California: An Interdisciplinary Approach*. Environmental Sociology Quarterly.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Academic Leadership: A Case Study of the Professor in United States Los Angeles</dc:title>
  <dc:creator/>
  <dc:language>en</dc:language>
  <cp:keywords/>
  <dcterms:created xsi:type="dcterms:W3CDTF">2026-07-29T16:18:23Z</dcterms:created>
  <dcterms:modified xsi:type="dcterms:W3CDTF">2026-07-29T16:18:23Z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