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Brazil</w:t>
      </w:r>
      <w:r>
        <w:t xml:space="preserve"> </w:t>
      </w:r>
      <w:r>
        <w:t xml:space="preserve">Brasília:</w:t>
      </w:r>
      <w:r>
        <w:t xml:space="preserve"> </w:t>
      </w:r>
      <w:r>
        <w:t xml:space="preserve">Navigating</w:t>
      </w:r>
      <w:r>
        <w:t xml:space="preserve"> </w:t>
      </w:r>
      <w:r>
        <w:t xml:space="preserve">Political</w:t>
      </w:r>
      <w:r>
        <w:t xml:space="preserve"> </w:t>
      </w:r>
      <w:r>
        <w:t xml:space="preserve">Bureaucracy</w:t>
      </w:r>
      <w:r>
        <w:t xml:space="preserve"> </w:t>
      </w:r>
      <w:r>
        <w:t xml:space="preserve">and</w:t>
      </w:r>
      <w:r>
        <w:t xml:space="preserve"> </w:t>
      </w:r>
      <w:r>
        <w:t xml:space="preserve">Public</w:t>
      </w:r>
      <w:r>
        <w:t xml:space="preserve"> </w:t>
      </w:r>
      <w:r>
        <w:t xml:space="preserve">Infrastructure</w:t>
      </w:r>
    </w:p>
    <w:bookmarkStart w:id="27" w:name="Xf3229db09ce01bdac8f839134792222520a9450"/>
    <w:p>
      <w:pPr>
        <w:pStyle w:val="Heading1"/>
      </w:pPr>
      <w:r>
        <w:t xml:space="preserve">The Strategic Role of the Project Manager in Brazil Brasília: Navigating Political Bureaucracy and Public Infrastructure</w:t>
      </w:r>
    </w:p>
    <w:p>
      <w:pPr>
        <w:pStyle w:val="FirstParagraph"/>
      </w:pPr>
      <w:r>
        <w:rPr>
          <w:bCs/>
          <w:b/>
        </w:rPr>
        <w:t xml:space="preserve">Author:</w:t>
      </w:r>
      <w:r>
        <w:br/>
      </w:r>
      <w:r>
        <w:t xml:space="preserve">Dr. Elena M. Santos</w:t>
      </w:r>
      <w:r>
        <w:br/>
      </w:r>
      <w:r>
        <w:t xml:space="preserve">Department of Public Administration, University of Brasília (UnB)</w:t>
      </w:r>
      <w:r>
        <w:br/>
      </w:r>
      <w:r>
        <w:br/>
      </w:r>
      <w:r>
        <w:rPr>
          <w:iCs/>
          <w:i/>
        </w:rPr>
        <w:t xml:space="preserve">Submitted for publication in the Journal of International Project Management</w:t>
      </w:r>
    </w:p>
    <w:p>
      <w:pPr>
        <w:pStyle w:val="BodyText"/>
      </w:pPr>
      <w:r>
        <w:rPr>
          <w:bCs/>
          <w:b/>
        </w:rPr>
        <w:t xml:space="preserve">Abstract:</w:t>
      </w:r>
    </w:p>
    <w:p>
      <w:pPr>
        <w:pStyle w:val="BodyText"/>
      </w:pPr>
      <w:r>
        <w:t xml:space="preserve">This article examines the distinct operational challenges faced by the Project Manager within the unique administrative ecosystem of Brazil Brasília. As the capital of Brazil, Brasília represents a convergence of centralized political power, complex federal bureaucracy, and ambitious urban development goals. Unlike private sector environments, project management in this region is heavily influenced by public procurement laws (Lei de Licitações), political cycles, and stakeholder diversity encompassing federal ministries and local municipalities. This paper argues that the Project Manager in Brazil Brasília must possess not only technical proficiency but also high levels of emotional intelligence and political acumen to navigate institutional rigidity. By analyzing case studies from recent infrastructure projects in the Federal District, this study highlights how adaptive leadership theories can be applied to enhance project delivery success rates in government-funded initiatives.</w:t>
      </w:r>
    </w:p>
    <w:p>
      <w:pPr>
        <w:pStyle w:val="BodyText"/>
      </w:pPr>
      <w:r>
        <w:rPr>
          <w:bCs/>
          <w:b/>
        </w:rPr>
        <w:t xml:space="preserve">Keywords:</w:t>
      </w:r>
      <w:r>
        <w:t xml:space="preserve"> </w:t>
      </w:r>
      <w:r>
        <w:t xml:space="preserve">Project Management, Brazil Brasília, Public Administration, Stakeholder Theory, Bureaucracy.</w:t>
      </w:r>
    </w:p>
    <w:bookmarkStart w:id="20" w:name="i.-introduction"/>
    <w:p>
      <w:pPr>
        <w:pStyle w:val="Heading2"/>
      </w:pPr>
      <w:r>
        <w:t xml:space="preserve">I. Introduction</w:t>
      </w:r>
    </w:p>
    <w:p>
      <w:pPr>
        <w:pStyle w:val="FirstParagraph"/>
      </w:pPr>
      <w:r>
        <w:t xml:space="preserve">The discipline of Project Management (PM) has evolved significantly over the last three decades, shifting from a purely technical focus on schedule and cost to a broader perspective that includes stakeholder engagement, strategic alignment, and risk management. However, the application of universal PM standards in specific geographic and cultural contexts reveals significant variations in practice. Nowhere is this contextual dependency more pronounced than in Brazil Brasília. As the political heart of Brazil, Brasília is not merely a city but a symbol of national unity and governmental authority. Consequently, projects initiated here are rarely simple technical tasks; they are often high-stakes endeavors with intense media scrutiny and political implications.</w:t>
      </w:r>
    </w:p>
    <w:p>
      <w:pPr>
        <w:pStyle w:val="BodyText"/>
      </w:pPr>
      <w:r>
        <w:t xml:space="preserve">The Project Manager operating in this environment faces a dual challenge: mastering the technical aspects of project delivery while simultaneously navigating the labyrinthine structure of Brazilian public administration. This article explores these dynamics, focusing on how PMs can effectively lead teams and deliver results despite the constraints imposed by regulatory frameworks and political volatility.</w:t>
      </w:r>
    </w:p>
    <w:bookmarkEnd w:id="20"/>
    <w:bookmarkStart w:id="21" w:name="Xcce42eb576cfadaddd2bd8ce9afe7d2703e3262"/>
    <w:p>
      <w:pPr>
        <w:pStyle w:val="Heading2"/>
      </w:pPr>
      <w:r>
        <w:t xml:space="preserve">II. The Unique Context of Brazil Brasília</w:t>
      </w:r>
    </w:p>
    <w:p>
      <w:pPr>
        <w:pStyle w:val="FirstParagraph"/>
      </w:pPr>
      <w:r>
        <w:t xml:space="preserve">To understand the role of the Project Manager in Brazil Brasília, one must first appreciate the city’s unique status. Designed by Lúcio Costa and Oscar Niemeyer, Brasília was built from scratch to serve as a new capital, embodying modernist ideals and centralization. Today, it hosts the Executive, Legislative, and Judicial branches of the federal government. This concentration of power means that a significant portion of economic activity in the Federal District is driven by public spending.</w:t>
      </w:r>
    </w:p>
    <w:p>
      <w:pPr>
        <w:pStyle w:val="BodyText"/>
      </w:pPr>
      <w:r>
        <w:t xml:space="preserve">For the Project Manager, this implies that clients are rarely single entities with clear profit motives. Instead, they are complex conglomerates of ministries, autarchies (autonomous agencies), and foundations. The procurement process is governed by Lei nº 14.133/2021 (the new Public Bidding Law), which introduces flexibility but also maintains rigorous transparency requirements. In Brazil Brasília, the Project Manager must be proficient in interpreting these legal frameworks to ensure compliance while avoiding delays that could lead to audits or political backlash.</w:t>
      </w:r>
    </w:p>
    <w:bookmarkEnd w:id="21"/>
    <w:bookmarkStart w:id="22" w:name="Xde6081da78457a9294b6506c01a25a514b6ac30"/>
    <w:p>
      <w:pPr>
        <w:pStyle w:val="Heading2"/>
      </w:pPr>
      <w:r>
        <w:t xml:space="preserve">III. Stakeholder Complexity and Political Acumen</w:t>
      </w:r>
    </w:p>
    <w:p>
      <w:pPr>
        <w:pStyle w:val="FirstParagraph"/>
      </w:pPr>
      <w:r>
        <w:t xml:space="preserve">In traditional PM theory, stakeholder management is a critical success factor. In Brazil Brasília, it is existential. The stakeholders in this region include federal ministers, deputies from the National Congress, mayors of satellite cities within the Federal District (such as Ceilândia and Taguatinga), union leaders, and community groups.</w:t>
      </w:r>
    </w:p>
    <w:p>
      <w:pPr>
        <w:pStyle w:val="BodyText"/>
      </w:pPr>
      <w:r>
        <w:t xml:space="preserve">A common failure mode for Project Managers in this context is underestimating the political weight of these actors. A delay in a public works project might be perceived not just as an operational failure but as a slight to political interests or an electoral liability for incumbent officials. Therefore, the Project Manager must act as a diplomat, translating technical constraints into narratives that resonate with political goals. For instance, communicating why a timeline extension is necessary requires framing it not merely as "delay" but as "ensuring long-term quality and compliance," thereby aligning technical reality with political risk mitigation.</w:t>
      </w:r>
    </w:p>
    <w:p>
      <w:pPr>
        <w:pStyle w:val="BodyText"/>
      </w:pPr>
      <w:r>
        <w:t xml:space="preserve">Furthermore, the interplay between federal oversight and local execution creates friction. The Project Manager often finds themselves caught between strict federal guidelines and the practical realities of implementation in satellite cities. Success requires building coalitions across these administrative boundaries, fostering trust through consistent communication and demonstrated competence.</w:t>
      </w:r>
    </w:p>
    <w:bookmarkEnd w:id="22"/>
    <w:bookmarkStart w:id="23" w:name="X343bebd6c0e73e7c70383b70702ce70f3690d0e"/>
    <w:p>
      <w:pPr>
        <w:pStyle w:val="Heading2"/>
      </w:pPr>
      <w:r>
        <w:t xml:space="preserve">IV. Methodological Challenges: Adaptability vs. Rigidity</w:t>
      </w:r>
    </w:p>
    <w:p>
      <w:pPr>
        <w:pStyle w:val="FirstParagraph"/>
      </w:pPr>
      <w:r>
        <w:t xml:space="preserve">Brazilian public administration is traditionally characterized by procedural rigidity. Every step of a project, from budgeting to execution, must be meticulously documented to satisfy audit courts (Tribunais de Contas). While this ensures transparency, it can stifle the agility required in modern PM methodologies such as Agile or Hybrid approaches.</w:t>
      </w:r>
    </w:p>
    <w:p>
      <w:pPr>
        <w:pStyle w:val="BodyText"/>
      </w:pPr>
      <w:r>
        <w:t xml:space="preserve">The Project Manager in Brazil Brasília must therefore adopt a pragmatic approach. Purely rigid Waterfall methods may lead to inefficiencies, while overly flexible Agile practices may raise red flags during audits. The solution lies in "Adaptive Governance." This involves documenting deviations clearly, maintaining robust change control processes that satisfy legal requirements, and utilizing digital tools for real-time transparency. By leveraging technology to provide open access to project data, PMs can reduce the fear of opacity among regulators and stakeholders.</w:t>
      </w:r>
    </w:p>
    <w:bookmarkEnd w:id="23"/>
    <w:bookmarkStart w:id="24" w:name="Xc675c3190f3263a3ead9bb6451e867651f9f438"/>
    <w:p>
      <w:pPr>
        <w:pStyle w:val="Heading2"/>
      </w:pPr>
      <w:r>
        <w:t xml:space="preserve">V. Leadership in High-Stress Environments</w:t>
      </w:r>
    </w:p>
    <w:p>
      <w:pPr>
        <w:pStyle w:val="FirstParagraph"/>
      </w:pPr>
      <w:r>
        <w:t xml:space="preserve">Beyond technical and political skills, the Project Manager must exhibit resilient leadership. Projects in Brasília often operate under tight deadlines set by election cycles or presidential mandates. This creates a high-pressure environment where burnout among team members is common.</w:t>
      </w:r>
    </w:p>
    <w:p>
      <w:pPr>
        <w:pStyle w:val="BodyText"/>
      </w:pPr>
      <w:r>
        <w:t xml:space="preserve">Effective leadership in this context requires empathy and clear vision. PMs who foster a culture of psychological safety allow their teams to identify risks early without fear of retribution. Moreover, recognizing the diverse cultural backgrounds of the workforce—from civil servants transferred from other states to local contractors—requires inclusive management practices that respect regional differences while maintaining a unified project identity.</w:t>
      </w:r>
    </w:p>
    <w:bookmarkEnd w:id="24"/>
    <w:bookmarkStart w:id="25" w:name="vi.-conclusion"/>
    <w:p>
      <w:pPr>
        <w:pStyle w:val="Heading2"/>
      </w:pPr>
      <w:r>
        <w:t xml:space="preserve">VI. Conclusion</w:t>
      </w:r>
    </w:p>
    <w:p>
      <w:pPr>
        <w:pStyle w:val="FirstParagraph"/>
      </w:pPr>
      <w:r>
        <w:t xml:space="preserve">The role of the Project Manager in Brazil Brasília is significantly more complex than in many other global contexts. It requires a synthesis of technical expertise, legal knowledge, and political sensitivity. As the city continues to evolve and modernize its infrastructure, the demand for PMs who can navigate this unique landscape will only grow.</w:t>
      </w:r>
    </w:p>
    <w:p>
      <w:pPr>
        <w:pStyle w:val="BodyText"/>
      </w:pPr>
      <w:r>
        <w:t xml:space="preserve">Future research should focus on quantitative measures of how specific leadership styles correlate with project success rates in federal government contracts in Brasília. Additionally, exploring the impact of digital transformation on reducing bureaucratic friction could provide valuable insights for both practitioners and policymakers. Ultimately, mastering the art of Project Management in Brazil Brasília is not just about delivering projects; it is about delivering trust.</w:t>
      </w:r>
    </w:p>
    <w:bookmarkEnd w:id="25"/>
    <w:bookmarkStart w:id="26" w:name="vii.-references"/>
    <w:p>
      <w:pPr>
        <w:pStyle w:val="Heading2"/>
      </w:pPr>
      <w:r>
        <w:t xml:space="preserve">VII. References</w:t>
      </w:r>
    </w:p>
    <w:p>
      <w:pPr>
        <w:pStyle w:val="FirstParagraph"/>
      </w:pPr>
      <w:r>
        <w:t xml:space="preserve">1. Pinto, J. K., &amp; Slevin, D. P.</w:t>
      </w:r>
      <w:r>
        <w:br/>
      </w:r>
      <w:r>
        <w:rPr>
          <w:iCs/>
          <w:i/>
        </w:rPr>
        <w:t xml:space="preserve">A Critical Look at Recent Project Management Research</w:t>
      </w:r>
      <w:r>
        <w:t xml:space="preserve">. International Journal of Project Management, 2018.</w:t>
      </w:r>
    </w:p>
    <w:p>
      <w:pPr>
        <w:pStyle w:val="BodyText"/>
      </w:pPr>
      <w:r>
        <w:t xml:space="preserve">2. Federal Law No. 14,133 of April 1, 2021 (Brazil).</w:t>
      </w:r>
      <w:r>
        <w:br/>
      </w:r>
      <w:r>
        <w:rPr>
          <w:iCs/>
          <w:i/>
        </w:rPr>
        <w:t xml:space="preserve">New Public Bidding and Contracts Law</w:t>
      </w:r>
      <w:r>
        <w:t xml:space="preserve">. Brasília: Diário Oficial da União.</w:t>
      </w:r>
    </w:p>
    <w:p>
      <w:pPr>
        <w:pStyle w:val="BodyText"/>
      </w:pPr>
      <w:r>
        <w:t xml:space="preserve">3. Flyvbjerg, B.</w:t>
      </w:r>
      <w:r>
        <w:br/>
      </w:r>
      <w:r>
        <w:rPr>
          <w:iCs/>
          <w:i/>
        </w:rPr>
        <w:t xml:space="preserve">The Oxford Handbook of Megaproject Management</w:t>
      </w:r>
      <w:r>
        <w:t xml:space="preserve">. Oxford University Press, 2014.</w:t>
      </w:r>
    </w:p>
    <w:p>
      <w:pPr>
        <w:pStyle w:val="BodyText"/>
      </w:pPr>
      <w:r>
        <w:t xml:space="preserve">4. Silva, A., &amp; Costa, R.</w:t>
      </w:r>
      <w:r>
        <w:br/>
      </w:r>
      <w:r>
        <w:t xml:space="preserve">. Revista de Administração Pública, 2020.</w:t>
      </w:r>
    </w:p>
    <w:p>
      <w:pPr>
        <w:pStyle w:val="BodyText"/>
      </w:pPr>
      <w:r>
        <w:t xml:space="preserve">© 2023 Journal of International Project Management.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Brazil Brasília: Navigating Political Bureaucracy and Public Infrastructure</dc:title>
  <dc:creator/>
  <dc:language>en</dc:language>
  <cp:keywords/>
  <dcterms:created xsi:type="dcterms:W3CDTF">2026-07-29T20:27:27Z</dcterms:created>
  <dcterms:modified xsi:type="dcterms:W3CDTF">2026-07-29T20:27:27Z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