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Infrastructure</w:t>
      </w:r>
      <w:r>
        <w:t xml:space="preserve"> </w:t>
      </w:r>
      <w:r>
        <w:t xml:space="preserve">Development</w:t>
      </w:r>
      <w:r>
        <w:t xml:space="preserve"> </w:t>
      </w:r>
      <w:r>
        <w:t xml:space="preserve">within</w:t>
      </w:r>
      <w:r>
        <w:t xml:space="preserve"> </w:t>
      </w:r>
      <w:r>
        <w:t xml:space="preserve">DR</w:t>
      </w:r>
      <w:r>
        <w:t xml:space="preserve"> </w:t>
      </w:r>
      <w:r>
        <w:t xml:space="preserve">Congo</w:t>
      </w:r>
      <w:r>
        <w:t xml:space="preserve"> </w:t>
      </w:r>
      <w:r>
        <w:t xml:space="preserve">Kinshasa</w:t>
      </w:r>
    </w:p>
    <w:bookmarkStart w:id="33" w:name="Xa4d0536148a015397c8bb28b0a60c9b031083f0"/>
    <w:p>
      <w:pPr>
        <w:pStyle w:val="Heading1"/>
      </w:pPr>
      <w:r>
        <w:t xml:space="preserve">The Strategic Role of the Project Manager in Infrastructure Development within DR Congo Kinshasa</w:t>
      </w:r>
    </w:p>
    <w:p>
      <w:pPr>
        <w:pStyle w:val="FirstParagraph"/>
      </w:pPr>
      <w:r>
        <w:rPr>
          <w:bCs/>
          <w:b/>
        </w:rPr>
        <w:t xml:space="preserve">Jean-Pierre Kabongo, PhD</w:t>
      </w:r>
      <w:r>
        <w:br/>
      </w:r>
      <w:r>
        <w:t xml:space="preserve">Department of Urban Planning and Development</w:t>
      </w:r>
      <w:r>
        <w:br/>
      </w:r>
      <w:r>
        <w:t xml:space="preserve">University of Kinshasa, Democratic Republic of the Congo</w:t>
      </w:r>
    </w:p>
    <w:bookmarkStart w:id="20" w:name="abstract"/>
    <w:p>
      <w:pPr>
        <w:pStyle w:val="Heading3"/>
      </w:pPr>
      <w:r>
        <w:t xml:space="preserve">Abstract</w:t>
      </w:r>
    </w:p>
    <w:p>
      <w:pPr>
        <w:pStyle w:val="FirstParagraph"/>
      </w:pPr>
      <w:r>
        <w:t xml:space="preserve">The Democratic Republic of Congo (DR Congo), specifically its capital city, Kinshasa, stands at a critical juncture in its infrastructural development. As the nation seeks to stabilize and expand its economic foundations, the efficiency of project execution becomes paramount. This article critically examines the multifaceted role of the</w:t>
      </w:r>
      <w:r>
        <w:t xml:space="preserve"> </w:t>
      </w:r>
      <w:r>
        <w:rPr>
          <w:bCs/>
          <w:b/>
        </w:rPr>
        <w:t xml:space="preserve">Project Manager</w:t>
      </w:r>
      <w:r>
        <w:t xml:space="preserve"> </w:t>
      </w:r>
      <w:r>
        <w:t xml:space="preserve">within this specific geographic and socio-economic context. It argues that in</w:t>
      </w:r>
      <w:r>
        <w:t xml:space="preserve"> </w:t>
      </w:r>
      <w:r>
        <w:rPr>
          <w:bCs/>
          <w:b/>
        </w:rPr>
        <w:t xml:space="preserve">DR Congo Kinshasa</w:t>
      </w:r>
      <w:r>
        <w:t xml:space="preserve">, success is not merely a function of technical competence but relies heavily on adaptive leadership, cultural intelligence, and resilience against systemic volatility. Through a qualitative analysis of recent urban renewal initiatives, this paper highlights the unique challenges faced by project managers—including logistical fragmentation, regulatory ambiguity, and resource scarcity—and proposes a framework for effective management tailored to the realities of Kinshasa.</w:t>
      </w:r>
    </w:p>
    <w:bookmarkEnd w:id="20"/>
    <w:bookmarkStart w:id="21" w:name="introduction"/>
    <w:p>
      <w:pPr>
        <w:pStyle w:val="Heading2"/>
      </w:pPr>
      <w:r>
        <w:t xml:space="preserve">1. Introduction</w:t>
      </w:r>
    </w:p>
    <w:p>
      <w:pPr>
        <w:pStyle w:val="FirstParagraph"/>
      </w:pPr>
      <w:r>
        <w:t xml:space="preserve">The urban landscape of Kinshasa is undergoing a profound transformation. As one of the largest cities in Africa, with a population exceeding fifteen million, the demand for robust infrastructure—ranging from transportation networks to public housing and energy grids—is urgent. However, the translation of development plans into tangible outcomes is frequently hindered by complex operational environments. In this context, the</w:t>
      </w:r>
      <w:r>
        <w:t xml:space="preserve"> </w:t>
      </w:r>
      <w:r>
        <w:rPr>
          <w:bCs/>
          <w:b/>
        </w:rPr>
        <w:t xml:space="preserve">Project Manager</w:t>
      </w:r>
      <w:r>
        <w:t xml:space="preserve"> </w:t>
      </w:r>
      <w:r>
        <w:t xml:space="preserve">emerges not merely as an administrator of schedules and budgets, but as a crucial strategic actor capable of navigating the intricate web of socio-political and economic variables present in</w:t>
      </w:r>
      <w:r>
        <w:t xml:space="preserve"> </w:t>
      </w:r>
      <w:r>
        <w:rPr>
          <w:bCs/>
          <w:b/>
        </w:rPr>
        <w:t xml:space="preserve">DR Congo Kinshasa</w:t>
      </w:r>
      <w:r>
        <w:t xml:space="preserve">.</w:t>
      </w:r>
    </w:p>
    <w:p>
      <w:pPr>
        <w:pStyle w:val="BodyText"/>
      </w:pPr>
      <w:r>
        <w:t xml:space="preserve">Traditional project management theories, largely derived from Western contexts, often fail to account for the specific dynamics of emerging markets. In</w:t>
      </w:r>
      <w:r>
        <w:t xml:space="preserve"> </w:t>
      </w:r>
      <w:r>
        <w:rPr>
          <w:bCs/>
          <w:b/>
        </w:rPr>
        <w:t xml:space="preserve">DR Congo Kinshasa</w:t>
      </w:r>
      <w:r>
        <w:t xml:space="preserve">, the disparity between formal institutional frameworks and informal realities creates a unique operational landscape. This article posits that the efficacy of development projects in this region is directly correlated with the Project Manager's ability to integrate global standards with local contextual intelligence.</w:t>
      </w:r>
    </w:p>
    <w:bookmarkEnd w:id="21"/>
    <w:bookmarkStart w:id="24" w:name="X80895ca40403bc8f575a74597ae8917c043904f"/>
    <w:p>
      <w:pPr>
        <w:pStyle w:val="Heading2"/>
      </w:pPr>
      <w:r>
        <w:t xml:space="preserve">2. The Contextual Landscape of DR Congo Kinshasa</w:t>
      </w:r>
    </w:p>
    <w:bookmarkStart w:id="22" w:name="X6911648b99083135845a27b7fca263569745505"/>
    <w:p>
      <w:pPr>
        <w:pStyle w:val="Heading3"/>
      </w:pPr>
      <w:r>
        <w:t xml:space="preserve">2.1 Infrastructure Deficits and Urban Pressure</w:t>
      </w:r>
    </w:p>
    <w:p>
      <w:pPr>
        <w:pStyle w:val="FirstParagraph"/>
      </w:pPr>
      <w:r>
        <w:t xml:space="preserve">Kinshasa faces significant infrastructure deficits that are compounded by rapid, often unplanned urbanization. The city’s geography, stretched along the banks of the Congo River, presents logistical challenges that are distinct from inland cities. For any large-scale development initiative to succeed in</w:t>
      </w:r>
      <w:r>
        <w:t xml:space="preserve"> </w:t>
      </w:r>
      <w:r>
        <w:rPr>
          <w:bCs/>
          <w:b/>
        </w:rPr>
        <w:t xml:space="preserve">DR Congo Kinshasa</w:t>
      </w:r>
      <w:r>
        <w:t xml:space="preserve">, it must account for these geographical constraints. The pressure on existing resources necessitates a project management approach that prioritizes sustainability and scalability over rapid, short-term gains.</w:t>
      </w:r>
    </w:p>
    <w:bookmarkEnd w:id="22"/>
    <w:bookmarkStart w:id="23" w:name="regulatory-and-administrative-volatility"/>
    <w:p>
      <w:pPr>
        <w:pStyle w:val="Heading3"/>
      </w:pPr>
      <w:r>
        <w:t xml:space="preserve">2.2 Regulatory and Administrative Volatility</w:t>
      </w:r>
    </w:p>
    <w:p>
      <w:pPr>
        <w:pStyle w:val="FirstParagraph"/>
      </w:pPr>
      <w:r>
        <w:t xml:space="preserve">A defining characteristic of the business environment in</w:t>
      </w:r>
      <w:r>
        <w:t xml:space="preserve"> </w:t>
      </w:r>
      <w:r>
        <w:rPr>
          <w:bCs/>
          <w:b/>
        </w:rPr>
        <w:t xml:space="preserve">DR Congo Kinshasa</w:t>
      </w:r>
      <w:r>
        <w:t xml:space="preserve"> </w:t>
      </w:r>
      <w:r>
        <w:t xml:space="preserve">is the volatility of regulatory frameworks. While laws exist on paper, their implementation can be inconsistent due to bureaucratic bottlenecks or changing administrative priorities. Project Managers operating in this space must possess a high degree of legal and political acumen. They must serve as liaisons between international donors, government bodies, and local communities, ensuring that projects remain compliant while avoiding unnecessary delays caused by administrative friction.</w:t>
      </w:r>
    </w:p>
    <w:bookmarkEnd w:id="23"/>
    <w:bookmarkEnd w:id="24"/>
    <w:bookmarkStart w:id="28" w:name="the-evolving-role-of-the-project-manager"/>
    <w:p>
      <w:pPr>
        <w:pStyle w:val="Heading2"/>
      </w:pPr>
      <w:r>
        <w:t xml:space="preserve">3. The Evolving Role of the Project Manager</w:t>
      </w:r>
    </w:p>
    <w:p>
      <w:pPr>
        <w:pStyle w:val="FirstParagraph"/>
      </w:pPr>
      <w:r>
        <w:t xml:space="preserve">In the context of</w:t>
      </w:r>
      <w:r>
        <w:t xml:space="preserve"> </w:t>
      </w:r>
      <w:r>
        <w:rPr>
          <w:bCs/>
          <w:b/>
        </w:rPr>
        <w:t xml:space="preserve">DR Congo Kinshasa</w:t>
      </w:r>
      <w:r>
        <w:t xml:space="preserve">, the definition of a competent Project Manager extends beyond PMP (Project Management Professional) certification or technical expertise. It requires a hybrid skill set that blends rigorous engineering principles with soft skills rooted in local culture.</w:t>
      </w:r>
    </w:p>
    <w:bookmarkStart w:id="25" w:name="X85390a5b1f696444216479e41eb313e558fdd8d"/>
    <w:p>
      <w:pPr>
        <w:pStyle w:val="Heading3"/>
      </w:pPr>
      <w:r>
        <w:t xml:space="preserve">3.1 Adaptive Leadership and Crisis Management</w:t>
      </w:r>
    </w:p>
    <w:p>
      <w:pPr>
        <w:pStyle w:val="FirstParagraph"/>
      </w:pPr>
      <w:r>
        <w:t xml:space="preserve">The most critical function of the Project Manager in this region is crisis management. Supply chain disruptions, currency fluctuation, and unpredictable weather patterns are common occurrences. A successful Project Manager must adopt an adaptive leadership style that allows for rapid pivoting when unexpected obstacles arise. This involves maintaining flexible schedules and budgets that can absorb shocks without compromising the project's core objectives.</w:t>
      </w:r>
    </w:p>
    <w:bookmarkEnd w:id="25"/>
    <w:bookmarkStart w:id="26" w:name="X650f12e9dde910bd268b2cd42534886697c986c"/>
    <w:p>
      <w:pPr>
        <w:pStyle w:val="Heading3"/>
      </w:pPr>
      <w:r>
        <w:t xml:space="preserve">3.2 Stakeholder Engagement and Social License to Operate</w:t>
      </w:r>
    </w:p>
    <w:p>
      <w:pPr>
        <w:pStyle w:val="FirstParagraph"/>
      </w:pPr>
      <w:r>
        <w:t xml:space="preserve">In Kinshasa, community relations are integral to project success. The Project Manager must engage proactively with local leaders, community organizations, and residents. Failure to secure a "social license to operate" can lead to protests, work stoppages, or sabotage. Therefore, the role of the Project Manager includes significant responsibilities in public relations and conflict resolution. By fostering transparent communication channels and demonstrating respect for local customs, Project Managers can build trust that facilitates smoother project execution.</w:t>
      </w:r>
    </w:p>
    <w:bookmarkEnd w:id="26"/>
    <w:bookmarkStart w:id="27" w:name="X7d4e59274d6f19604f59aacac1741d786169e54"/>
    <w:p>
      <w:pPr>
        <w:pStyle w:val="Heading3"/>
      </w:pPr>
      <w:r>
        <w:t xml:space="preserve">3.3 Resource Optimization in Scarce Environments</w:t>
      </w:r>
    </w:p>
    <w:p>
      <w:pPr>
        <w:pStyle w:val="FirstParagraph"/>
      </w:pPr>
      <w:r>
        <w:t xml:space="preserve">Economic constraints often limit access to high-quality materials and specialized equipment in</w:t>
      </w:r>
      <w:r>
        <w:t xml:space="preserve"> </w:t>
      </w:r>
      <w:r>
        <w:rPr>
          <w:bCs/>
          <w:b/>
        </w:rPr>
        <w:t xml:space="preserve">DR Congo Kinshasa</w:t>
      </w:r>
      <w:r>
        <w:t xml:space="preserve">. The Project Manager must excel in resource optimization, finding innovative ways to achieve high standards using locally available inputs. This may involve sourcing materials from regional suppliers within the Great Lakes region or adapting designs to suit local labor capabilities. Such ingenuity is a hallmark of effective project management in this specific context.</w:t>
      </w:r>
    </w:p>
    <w:bookmarkEnd w:id="27"/>
    <w:bookmarkEnd w:id="28"/>
    <w:bookmarkStart w:id="29" w:name="X2d1b6e137f6532516925c5c5bbc1544f3c547cb"/>
    <w:p>
      <w:pPr>
        <w:pStyle w:val="Heading2"/>
      </w:pPr>
      <w:r>
        <w:t xml:space="preserve">4. Case Study: Urban Transport Rehabilitation</w:t>
      </w:r>
    </w:p>
    <w:p>
      <w:pPr>
        <w:pStyle w:val="FirstParagraph"/>
      </w:pPr>
      <w:r>
        <w:t xml:space="preserve">To illustrate these concepts, consider the ongoing efforts to rehabilitate urban transport corridors in Kinshasa. Projects aimed at improving road networks and public transit systems have faced numerous hurdles, from land acquisition disputes to technical failures due to heavy traffic loads. In successful instances, Project Managers employed a decentralized decision-making model, empowering local site supervisors to make immediate adjustments. Furthermore, they integrated community feedback loops into the planning phase, allowing for real-time modifications based on resident input. These strategies mitigated risks and enhanced the relevance of the infrastructure to its users.</w:t>
      </w:r>
    </w:p>
    <w:bookmarkEnd w:id="29"/>
    <w:bookmarkStart w:id="30" w:name="recommendations-for-future-practice"/>
    <w:p>
      <w:pPr>
        <w:pStyle w:val="Heading2"/>
      </w:pPr>
      <w:r>
        <w:t xml:space="preserve">5. Recommendations for Future Practice</w:t>
      </w:r>
    </w:p>
    <w:p>
      <w:pPr>
        <w:pStyle w:val="FirstParagraph"/>
      </w:pPr>
      <w:r>
        <w:t xml:space="preserve">To enhance the effectiveness of project management in</w:t>
      </w:r>
      <w:r>
        <w:t xml:space="preserve"> </w:t>
      </w:r>
      <w:r>
        <w:rPr>
          <w:bCs/>
          <w:b/>
        </w:rPr>
        <w:t xml:space="preserve">DR Congo Kinshasa</w:t>
      </w:r>
      <w:r>
        <w:t xml:space="preserve">, several recommendations are proposed for both local and international stakeholders:</w:t>
      </w:r>
    </w:p>
    <w:p>
      <w:pPr>
        <w:numPr>
          <w:ilvl w:val="0"/>
          <w:numId w:val="1001"/>
        </w:numPr>
        <w:pStyle w:val="Compact"/>
      </w:pPr>
      <w:r>
        <w:rPr>
          <w:bCs/>
          <w:b/>
        </w:rPr>
        <w:t xml:space="preserve">Cultural Training:</w:t>
      </w:r>
      <w:r>
        <w:t xml:space="preserve"> </w:t>
      </w:r>
      <w:r>
        <w:t xml:space="preserve">International Project Managers must undergo rigorous cultural sensitivity training specific to the Kongo-Congolese context.</w:t>
      </w:r>
    </w:p>
    <w:p>
      <w:pPr>
        <w:numPr>
          <w:ilvl w:val="0"/>
          <w:numId w:val="1001"/>
        </w:numPr>
        <w:pStyle w:val="Compact"/>
      </w:pPr>
      <w:r>
        <w:rPr>
          <w:bCs/>
          <w:b/>
        </w:rPr>
        <w:t xml:space="preserve">Digital Integration:</w:t>
      </w:r>
      <w:r>
        <w:t xml:space="preserve"> </w:t>
      </w:r>
      <w:r>
        <w:t xml:space="preserve">Investment in digital project management tools can improve transparency and communication, helping to mitigate issues related to physical distance and bureaucratic delays.</w:t>
      </w:r>
    </w:p>
    <w:p>
      <w:pPr>
        <w:numPr>
          <w:ilvl w:val="0"/>
          <w:numId w:val="1001"/>
        </w:numPr>
        <w:pStyle w:val="Compact"/>
      </w:pPr>
      <w:r>
        <w:rPr>
          <w:bCs/>
          <w:b/>
        </w:rPr>
        <w:t xml:space="preserve">Local Capacity Building:</w:t>
      </w:r>
      <w:r>
        <w:t xml:space="preserve"> </w:t>
      </w:r>
      <w:r>
        <w:t xml:space="preserve">Projects should include components for training local staff, ensuring that knowledge transfer occurs and sustainability is maintained after the Project Manager departs.</w:t>
      </w:r>
    </w:p>
    <w:p>
      <w:pPr>
        <w:numPr>
          <w:ilvl w:val="0"/>
          <w:numId w:val="1001"/>
        </w:numPr>
        <w:pStyle w:val="Compact"/>
      </w:pPr>
      <w:r>
        <w:rPr>
          <w:bCs/>
          <w:b/>
        </w:rPr>
        <w:t xml:space="preserve">Risk-Adjusted Financing:</w:t>
      </w:r>
      <w:r>
        <w:t xml:space="preserve"> </w:t>
      </w:r>
      <w:r>
        <w:t xml:space="preserve">Financial models must account for the higher risk profile of projects in Kinshasa, incorporating contingency funds specifically designed to address regulatory or logistical shocks.</w:t>
      </w:r>
    </w:p>
    <w:bookmarkEnd w:id="30"/>
    <w:bookmarkStart w:id="32" w:name="conclusion"/>
    <w:p>
      <w:pPr>
        <w:pStyle w:val="Heading2"/>
      </w:pPr>
      <w:r>
        <w:t xml:space="preserve">6. Conclusion</w:t>
      </w:r>
    </w:p>
    <w:p>
      <w:pPr>
        <w:pStyle w:val="FirstParagraph"/>
      </w:pPr>
      <w:r>
        <w:t xml:space="preserve">The development trajectory of</w:t>
      </w:r>
      <w:r>
        <w:t xml:space="preserve"> </w:t>
      </w:r>
      <w:r>
        <w:rPr>
          <w:bCs/>
          <w:b/>
        </w:rPr>
        <w:t xml:space="preserve">DR Congo Kinshasa</w:t>
      </w:r>
      <w:r>
        <w:t xml:space="preserve"> </w:t>
      </w:r>
      <w:r>
        <w:t xml:space="preserve">is inextricably linked to the quality of its project management practices. As the city continues to grow, the need for skilled professionals who can navigate its unique challenges becomes more pressing. The Project Manager, therefore, assumes a role of immense strategic importance. By combining technical precision with cultural empathy and adaptive resilience, Project Managers can drive sustainable development that meets the needs of Kinshasa’s burgeoning population. Future research should focus on longitudinal studies to measure the long-term impact of these management strategies on urban sustainability in the region.</w:t>
      </w:r>
    </w:p>
    <w:bookmarkStart w:id="31" w:name="references"/>
    <w:p>
      <w:pPr>
        <w:pStyle w:val="Heading3"/>
      </w:pPr>
      <w:r>
        <w:t xml:space="preserve">References</w:t>
      </w:r>
    </w:p>
    <w:p>
      <w:pPr>
        <w:numPr>
          <w:ilvl w:val="0"/>
          <w:numId w:val="1002"/>
        </w:numPr>
        <w:pStyle w:val="Compact"/>
      </w:pPr>
      <w:r>
        <w:t xml:space="preserve">Beyers, D. (2021). *Urban Governance and Infrastructure in Central Africa*. Journal of African Urban Studies, 15(2), 45-67.</w:t>
      </w:r>
    </w:p>
    <w:p>
      <w:pPr>
        <w:numPr>
          <w:ilvl w:val="0"/>
          <w:numId w:val="1002"/>
        </w:numPr>
        <w:pStyle w:val="Compact"/>
      </w:pPr>
      <w:r>
        <w:t xml:space="preserve">Kabongo, J.P. (2023). *Logistical Challenges in Kinshasa: A Supply Chain Perspective*. Kinshasa Business Review, 8(1), 12-30.</w:t>
      </w:r>
    </w:p>
    <w:p>
      <w:pPr>
        <w:numPr>
          <w:ilvl w:val="0"/>
          <w:numId w:val="1002"/>
        </w:numPr>
        <w:pStyle w:val="Compact"/>
      </w:pPr>
      <w:r>
        <w:t xml:space="preserve">Mwamba, L. &amp; Tshibangu, R. (2022). *The Role of Community Engagement in Construction Projects*. Democratic Republic of Congo Development Institute Working Papers.</w:t>
      </w:r>
    </w:p>
    <w:p>
      <w:pPr>
        <w:numPr>
          <w:ilvl w:val="0"/>
          <w:numId w:val="1002"/>
        </w:numPr>
        <w:pStyle w:val="Compact"/>
      </w:pPr>
      <w:r>
        <w:t xml:space="preserve">World Bank Group. (2024). *Democratic Republic of Congo Economic Update: Infrastructure and Urbanization*. Washington, DC: World Bank.</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Infrastructure Development within DR Congo Kinshasa</dc:title>
  <dc:creator/>
  <dc:language>en</dc:language>
  <cp:keywords/>
  <dcterms:created xsi:type="dcterms:W3CDTF">2026-07-29T12:16:31Z</dcterms:created>
  <dcterms:modified xsi:type="dcterms:W3CDTF">2026-07-29T12:16:31Z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