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Tokyo's</w:t>
      </w:r>
      <w:r>
        <w:t xml:space="preserve"> </w:t>
      </w:r>
      <w:r>
        <w:t xml:space="preserve">Dynamic</w:t>
      </w:r>
      <w:r>
        <w:t xml:space="preserve"> </w:t>
      </w:r>
      <w:r>
        <w:t xml:space="preserve">Urban</w:t>
      </w:r>
      <w:r>
        <w:t xml:space="preserve"> </w:t>
      </w:r>
      <w:r>
        <w:t xml:space="preserve">Landscape</w:t>
      </w:r>
    </w:p>
    <w:bookmarkStart w:id="29" w:name="X9de93d37dc53bddd9635ba3e563622e82da05de"/>
    <w:p>
      <w:pPr>
        <w:pStyle w:val="Heading1"/>
      </w:pPr>
      <w:r>
        <w:t xml:space="preserve">The Strategic Role of the Project Manager in Tokyo's Dynamic Urban Landscape</w:t>
      </w:r>
    </w:p>
    <w:p>
      <w:pPr>
        <w:pStyle w:val="FirstParagraph"/>
      </w:pPr>
      <w:r>
        <w:rPr>
          <w:bCs/>
          <w:b/>
        </w:rPr>
        <w:t xml:space="preserve">Author:</w:t>
      </w:r>
      <w:r>
        <w:t xml:space="preserve"> </w:t>
      </w:r>
      <w:r>
        <w:t xml:space="preserve">Dr. A. Tanaka, Department of Urban Management Studies</w:t>
      </w:r>
      <w:r>
        <w:br/>
      </w:r>
      <w:r>
        <w:rPr>
          <w:iCs/>
          <w:i/>
        </w:rPr>
        <w:t xml:space="preserve">Institutional Affiliation:</w:t>
      </w:r>
      <w:r>
        <w:t xml:space="preserve"> </w:t>
      </w:r>
      <w:r>
        <w:t xml:space="preserve">University of Tokyo Research Center for Infrastructure Efficiency</w:t>
      </w:r>
    </w:p>
    <w:bookmarkStart w:id="20" w:name="abstract"/>
    <w:p>
      <w:pPr>
        <w:pStyle w:val="Heading2"/>
      </w:pPr>
      <w:r>
        <w:t xml:space="preserve">Abstract</w:t>
      </w:r>
    </w:p>
    <w:p>
      <w:pPr>
        <w:pStyle w:val="FirstParagraph"/>
      </w:pPr>
      <w:r>
        <w:t xml:space="preserve">This article examines the evolving role of the Project Manager within the unique socio-economic and cultural context of Japan, specifically focusing on Tokyo. As Tokyo undergoes rapid urbanization and digital transformation, the traditional hierarchies of Japanese management are colliding with global agile methodologies. This paper argues that the modern Project Manager in Tokyo must function not merely as a logistical coordinator but as a cultural mediator who balances</w:t>
      </w:r>
      <w:r>
        <w:t xml:space="preserve"> </w:t>
      </w:r>
      <w:r>
        <w:rPr>
          <w:iCs/>
          <w:i/>
        </w:rPr>
        <w:t xml:space="preserve">wa</w:t>
      </w:r>
      <w:r>
        <w:t xml:space="preserve"> </w:t>
      </w:r>
      <w:r>
        <w:t xml:space="preserve">(harmony) with innovative efficiency. Through an analysis of recent infrastructure projects and IT sector developments in Tokyo, we highlight the necessity for adaptive leadership styles that respect local conventions while driving international competitiveness.</w:t>
      </w:r>
    </w:p>
    <w:bookmarkEnd w:id="20"/>
    <w:bookmarkStart w:id="21" w:name="introduction"/>
    <w:p>
      <w:pPr>
        <w:pStyle w:val="Heading2"/>
      </w:pPr>
      <w:r>
        <w:t xml:space="preserve">1. Introduction</w:t>
      </w:r>
    </w:p>
    <w:p>
      <w:pPr>
        <w:pStyle w:val="FirstParagraph"/>
      </w:pPr>
      <w:r>
        <w:t xml:space="preserve">In the contemporary global economy, Tokyo stands as a beacon of technological advancement and architectural innovation. However, managing complex initiatives in this metropolis presents distinct challenges that diverge significantly from Western project management paradigms. The concept of the</w:t>
      </w:r>
      <w:r>
        <w:t xml:space="preserve"> </w:t>
      </w:r>
      <w:r>
        <w:rPr>
          <w:bCs/>
          <w:b/>
        </w:rPr>
        <w:t xml:space="preserve">Project Manager</w:t>
      </w:r>
      <w:r>
        <w:t xml:space="preserve"> </w:t>
      </w:r>
      <w:r>
        <w:t xml:space="preserve">is often viewed through the lens of strict hierarchy and consensus-building in Japan, a stark contrast to the autonomous decision-making often encouraged in Silicon Valley or European tech hubs. This article explores how a</w:t>
      </w:r>
      <w:r>
        <w:t xml:space="preserve"> </w:t>
      </w:r>
      <w:r>
        <w:rPr>
          <w:bCs/>
          <w:b/>
        </w:rPr>
        <w:t xml:space="preserve">Project Manager</w:t>
      </w:r>
      <w:r>
        <w:t xml:space="preserve"> </w:t>
      </w:r>
      <w:r>
        <w:t xml:space="preserve">operating in</w:t>
      </w:r>
      <w:r>
        <w:t xml:space="preserve"> </w:t>
      </w:r>
      <w:r>
        <w:rPr>
          <w:bCs/>
          <w:b/>
        </w:rPr>
        <w:t xml:space="preserve">Tokyo</w:t>
      </w:r>
      <w:r>
        <w:t xml:space="preserve">, Japan, must navigate these cultural nuances to deliver successful outcomes.</w:t>
      </w:r>
    </w:p>
    <w:p>
      <w:pPr>
        <w:pStyle w:val="BodyText"/>
      </w:pPr>
      <w:r>
        <w:t xml:space="preserve">The city of Tokyo is not just a geographical location but a complex ecosystem of dense populations, advanced infrastructure, and rigid social structures. For international firms and domestic enterprises alike, the ability to manage projects in this environment requires more than technical proficiency; it demands high cultural intelligence. This study aims to dissect the specific competencies required for effective project leadership in</w:t>
      </w:r>
      <w:r>
        <w:t xml:space="preserve"> </w:t>
      </w:r>
      <w:r>
        <w:rPr>
          <w:bCs/>
          <w:b/>
        </w:rPr>
        <w:t xml:space="preserve">Tokyo</w:t>
      </w:r>
      <w:r>
        <w:t xml:space="preserve">, emphasizing the intersection of traditional Japanese business ethics and modern project management methodologies.</w:t>
      </w:r>
    </w:p>
    <w:bookmarkEnd w:id="21"/>
    <w:bookmarkStart w:id="22" w:name="X98054aed0920875259e62da7a9c1a0b8b2ed0a2"/>
    <w:p>
      <w:pPr>
        <w:pStyle w:val="Heading2"/>
      </w:pPr>
      <w:r>
        <w:t xml:space="preserve">2. The Cultural Context of Management in Japan</w:t>
      </w:r>
    </w:p>
    <w:p>
      <w:pPr>
        <w:pStyle w:val="FirstParagraph"/>
      </w:pPr>
      <w:r>
        <w:t xml:space="preserve">To understand the role of the Project Manager, one must first appreciate the foundational elements of Japanese corporate culture. Central to this is the concept of</w:t>
      </w:r>
      <w:r>
        <w:t xml:space="preserve"> </w:t>
      </w:r>
      <w:r>
        <w:rPr>
          <w:iCs/>
          <w:i/>
        </w:rPr>
        <w:t xml:space="preserve">Nemawashi</w:t>
      </w:r>
      <w:r>
        <w:t xml:space="preserve">, which refers to laying the groundwork for a proposal by informally discussing it with stakeholders before formal approval. In many Western frameworks, this step might be seen as inefficient or overly bureaucratic. However, in</w:t>
      </w:r>
      <w:r>
        <w:t xml:space="preserve"> </w:t>
      </w:r>
      <w:r>
        <w:rPr>
          <w:bCs/>
          <w:b/>
        </w:rPr>
        <w:t xml:space="preserve">Tokyo</w:t>
      </w:r>
      <w:r>
        <w:t xml:space="preserve">, it is an essential mechanism for ensuring social harmony and collective buy-in.</w:t>
      </w:r>
    </w:p>
    <w:p>
      <w:pPr>
        <w:pStyle w:val="BodyText"/>
      </w:pPr>
      <w:r>
        <w:t xml:space="preserve">The Project Manager who ignores</w:t>
      </w:r>
      <w:r>
        <w:t xml:space="preserve"> </w:t>
      </w:r>
      <w:r>
        <w:rPr>
          <w:iCs/>
          <w:i/>
        </w:rPr>
        <w:t xml:space="preserve">Nemawashi</w:t>
      </w:r>
      <w:r>
        <w:t xml:space="preserve"> </w:t>
      </w:r>
      <w:r>
        <w:t xml:space="preserve">risks project failure, not due to technical flaws, but due to social resistance. Furthermore, the concept of</w:t>
      </w:r>
      <w:r>
        <w:t xml:space="preserve"> </w:t>
      </w:r>
      <w:r>
        <w:rPr>
          <w:iCs/>
          <w:i/>
        </w:rPr>
        <w:t xml:space="preserve">Honne</w:t>
      </w:r>
      <w:r>
        <w:t xml:space="preserve"> </w:t>
      </w:r>
      <w:r>
        <w:t xml:space="preserve">(true feelings) versus</w:t>
      </w:r>
      <w:r>
        <w:t xml:space="preserve"> </w:t>
      </w:r>
      <w:r>
        <w:rPr>
          <w:rStyle w:val="VerbatimChar"/>
        </w:rPr>
        <w:t xml:space="preserve">Tatemae</w:t>
      </w:r>
      <w:r>
        <w:t xml:space="preserve"> </w:t>
      </w:r>
      <w:r>
        <w:t xml:space="preserve">(public facade) plays a critical role in communication. A skilled Project Manager must be adept at reading between the lines, understanding that a direct "no" is rarely used in Japanese professional settings. Instead, silence or hesitation often indicates disagreement. Therefore, the Project Manager’s role involves creating an environment where stakeholders feel safe to express concerns without losing face.</w:t>
      </w:r>
    </w:p>
    <w:bookmarkEnd w:id="22"/>
    <w:bookmarkStart w:id="23" w:name="X53a24eb5c7074aa53e6fdd26173c349d7c19f40"/>
    <w:p>
      <w:pPr>
        <w:pStyle w:val="Heading2"/>
      </w:pPr>
      <w:r>
        <w:t xml:space="preserve">3. The Evolution of Agile Methodologies in Tokyo</w:t>
      </w:r>
    </w:p>
    <w:p>
      <w:pPr>
        <w:pStyle w:val="FirstParagraph"/>
      </w:pPr>
      <w:r>
        <w:t xml:space="preserve">Historically, Japan has favored the Waterfall model for large-scale projects, particularly in construction and manufacturing. However, the rise of the digital economy in</w:t>
      </w:r>
      <w:r>
        <w:t xml:space="preserve"> </w:t>
      </w:r>
      <w:r>
        <w:rPr>
          <w:bCs/>
          <w:b/>
        </w:rPr>
        <w:t xml:space="preserve">Tokyo</w:t>
      </w:r>
      <w:r>
        <w:t xml:space="preserve"> </w:t>
      </w:r>
      <w:r>
        <w:t xml:space="preserve">has necessitated a shift toward Agile methodologies. This transition is not seamless. The iterative nature of Agile conflicts with the Japanese preference for thorough planning and risk mitigation prior to execution.</w:t>
      </w:r>
    </w:p>
    <w:p>
      <w:pPr>
        <w:pStyle w:val="BodyText"/>
      </w:pPr>
      <w:r>
        <w:t xml:space="preserve">In recent years, we have observed a hybrid model emerging in Tokyo’s tech sector. Here, the Project Manager acts as an integrator, blending long-term strategic planning with short-term agile sprints. This approach allows teams to maintain the stability expected by Japanese stakeholders while delivering the flexibility required by global clients. For instance, in major software development projects at leading firms like Sony or Rakuten in</w:t>
      </w:r>
      <w:r>
        <w:t xml:space="preserve"> </w:t>
      </w:r>
      <w:r>
        <w:rPr>
          <w:bCs/>
          <w:b/>
        </w:rPr>
        <w:t xml:space="preserve">Tokyo</w:t>
      </w:r>
      <w:r>
        <w:t xml:space="preserve">, Project Managers have been tasked with translating Agile principles into a culturally acceptable format, often emphasizing group retrospectives over individual performance metrics to align with collectivist values.</w:t>
      </w:r>
    </w:p>
    <w:bookmarkEnd w:id="23"/>
    <w:bookmarkStart w:id="24" w:name="X6711449404aa1f2db9201e13d635de9c8e5ec2a"/>
    <w:p>
      <w:pPr>
        <w:pStyle w:val="Heading2"/>
      </w:pPr>
      <w:r>
        <w:t xml:space="preserve">4. Infrastructure and Urban Development: A Case Study</w:t>
      </w:r>
    </w:p>
    <w:p>
      <w:pPr>
        <w:pStyle w:val="FirstParagraph"/>
      </w:pPr>
      <w:r>
        <w:t xml:space="preserve">The construction sector in Japan provides another critical arena for Project Manager excellence. With the upcoming challenges of an aging population and the need for resilient infrastructure against natural disasters, projects in</w:t>
      </w:r>
      <w:r>
        <w:t xml:space="preserve"> </w:t>
      </w:r>
      <w:r>
        <w:rPr>
          <w:bCs/>
          <w:b/>
        </w:rPr>
        <w:t xml:space="preserve">Tokyo</w:t>
      </w:r>
      <w:r>
        <w:t xml:space="preserve"> </w:t>
      </w:r>
      <w:r>
        <w:t xml:space="preserve">are becoming increasingly complex. Consider the redevelopment of Tokyo Station City or the ongoing subway expansion projects.</w:t>
      </w:r>
    </w:p>
    <w:p>
      <w:pPr>
        <w:pStyle w:val="BodyText"/>
      </w:pPr>
      <w:r>
        <w:t xml:space="preserve">In these contexts, the Project Manager serves as a liaison between government bodies, private contractors, and local residents. The stakes are high, involving significant public funds and political scrutiny. The Project Manager must navigate regulatory hurdles while maintaining strict adherence to safety standards. Moreover, communication with the public requires sensitivity to community concerns regarding noise pollution and traffic disruptions during construction. Success in these projects is measured not just by on-time delivery but by the preservation of community trust.</w:t>
      </w:r>
    </w:p>
    <w:bookmarkEnd w:id="24"/>
    <w:bookmarkStart w:id="25" w:name="X90d2220c291030775e624c02f3dad6432ab8f1a"/>
    <w:p>
      <w:pPr>
        <w:pStyle w:val="Heading2"/>
      </w:pPr>
      <w:r>
        <w:t xml:space="preserve">5. Leadership Styles: From Boss to Facilitator</w:t>
      </w:r>
    </w:p>
    <w:p>
      <w:pPr>
        <w:pStyle w:val="FirstParagraph"/>
      </w:pPr>
      <w:r>
        <w:t xml:space="preserve">The traditional image of a Japanese boss (</w:t>
      </w:r>
      <w:r>
        <w:rPr>
          <w:rStyle w:val="VerbatimChar"/>
        </w:rPr>
        <w:t xml:space="preserve">Kacho</w:t>
      </w:r>
      <w:r>
        <w:t xml:space="preserve">) was that of an authoritative figure who made unilateral decisions. However, the modern Project Manager in Tokyo is increasingly expected to be a facilitator and coach. This shift is driven by the influx of diverse talent into</w:t>
      </w:r>
      <w:r>
        <w:t xml:space="preserve"> </w:t>
      </w:r>
      <w:r>
        <w:rPr>
          <w:bCs/>
          <w:b/>
        </w:rPr>
        <w:t xml:space="preserve">Tokyo</w:t>
      </w:r>
      <w:r>
        <w:t xml:space="preserve">’s workforce, including foreign nationals and women in leadership roles.</w:t>
      </w:r>
    </w:p>
    <w:p>
      <w:pPr>
        <w:pStyle w:val="BodyText"/>
      </w:pPr>
      <w:r>
        <w:t xml:space="preserve">A successful Project Manager today must possess emotional intelligence (EQ) alongside technical skills (IQ). They must foster inclusivity, ensuring that remote workers and international team members are integrated seamlessly into the team dynamic. This requires a departure from rigid seniority-based interactions toward meritocratic and collaborative environments. Training programs in</w:t>
      </w:r>
      <w:r>
        <w:t xml:space="preserve"> </w:t>
      </w:r>
      <w:r>
        <w:rPr>
          <w:bCs/>
          <w:b/>
        </w:rPr>
        <w:t xml:space="preserve">Tokyo</w:t>
      </w:r>
      <w:r>
        <w:t xml:space="preserve"> </w:t>
      </w:r>
      <w:r>
        <w:t xml:space="preserve">now emphasize soft skills such as active listening, conflict resolution, and cross-cultural communication for Project Managers.</w:t>
      </w:r>
    </w:p>
    <w:bookmarkEnd w:id="25"/>
    <w:bookmarkStart w:id="26" w:name="challenges-and-future-directions"/>
    <w:p>
      <w:pPr>
        <w:pStyle w:val="Heading2"/>
      </w:pPr>
      <w:r>
        <w:t xml:space="preserve">6. Challenges and Future Directions</w:t>
      </w:r>
    </w:p>
    <w:p>
      <w:pPr>
        <w:pStyle w:val="FirstParagraph"/>
      </w:pPr>
      <w:r>
        <w:t xml:space="preserve">Despite progress, challenges remain. The work culture in Japan is still characterized by long hours (</w:t>
      </w:r>
      <w:r>
        <w:rPr>
          <w:rStyle w:val="VerbatimChar"/>
        </w:rPr>
        <w:t xml:space="preserve">Karoshi</w:t>
      </w:r>
      <w:r>
        <w:t xml:space="preserve">, or death from overwork), which can burn out Project Managers struggling to balance multiple high-stakes initiatives. Additionally, language barriers persist for international Project Managers working in</w:t>
      </w:r>
      <w:r>
        <w:t xml:space="preserve"> </w:t>
      </w:r>
      <w:r>
        <w:rPr>
          <w:bCs/>
          <w:b/>
        </w:rPr>
        <w:t xml:space="preserve">Tokyo</w:t>
      </w:r>
      <w:r>
        <w:t xml:space="preserve">. While English is increasingly becoming the business lingua franca, technical and legal documents are often still produced in Japanese.</w:t>
      </w:r>
    </w:p>
    <w:p>
      <w:pPr>
        <w:pStyle w:val="BodyText"/>
      </w:pPr>
      <w:r>
        <w:t xml:space="preserve">Future research should focus on how digital tools can mitigate these cultural frictions. AI-driven project management platforms that support multi-lingual collaboration could empower Project Managers to streamline processes without sacrificing cultural nuance. Furthermore, as Tokyo positions itself as a global startup hub, the definition of leadership will continue to evolve, moving away from rigid hierarchy toward more networked and adaptive models.</w:t>
      </w:r>
    </w:p>
    <w:bookmarkEnd w:id="26"/>
    <w:bookmarkStart w:id="27" w:name="conclusion"/>
    <w:p>
      <w:pPr>
        <w:pStyle w:val="Heading2"/>
      </w:pPr>
      <w:r>
        <w:t xml:space="preserve">7. Conclusion</w:t>
      </w:r>
    </w:p>
    <w:p>
      <w:pPr>
        <w:pStyle w:val="FirstParagraph"/>
      </w:pPr>
      <w:r>
        <w:t xml:space="preserve">The role of the Project Manager in Tokyo is multifaceted and deeply embedded in the cultural fabric of Japan. It requires a delicate balance between respecting tradition and embracing innovation. Whether managing software development cycles or urban infrastructure projects, the Project Manager must act as a bridge between diverse stakeholders.</w:t>
      </w:r>
    </w:p>
    <w:p>
      <w:pPr>
        <w:pStyle w:val="BodyText"/>
      </w:pPr>
      <w:r>
        <w:t xml:space="preserve">For organizations seeking to succeed in</w:t>
      </w:r>
      <w:r>
        <w:t xml:space="preserve"> </w:t>
      </w:r>
      <w:r>
        <w:rPr>
          <w:bCs/>
          <w:b/>
        </w:rPr>
        <w:t xml:space="preserve">Tokyo</w:t>
      </w:r>
      <w:r>
        <w:t xml:space="preserve">, investing in Project Managers who possess both technical expertise and deep cultural competency is paramount. As Japan continues to open its markets and embrace global best practices, the Project Manager will remain the pivotal figure driving change, ensuring that projects are not only delivered on time and within budget but also aligned with the societal values of harmony and respect.</w:t>
      </w:r>
    </w:p>
    <w:bookmarkEnd w:id="27"/>
    <w:bookmarkStart w:id="28" w:name="references"/>
    <w:p>
      <w:pPr>
        <w:pStyle w:val="Heading2"/>
      </w:pPr>
      <w:r>
        <w:t xml:space="preserve">References</w:t>
      </w:r>
    </w:p>
    <w:p>
      <w:pPr>
        <w:numPr>
          <w:ilvl w:val="0"/>
          <w:numId w:val="1001"/>
        </w:numPr>
        <w:pStyle w:val="Compact"/>
      </w:pPr>
      <w:r>
        <w:t xml:space="preserve">Sato, T. (2021). *Agile Transformation in Japanese Corporations*. Tokyo University Press.</w:t>
      </w:r>
    </w:p>
    <w:p>
      <w:pPr>
        <w:numPr>
          <w:ilvl w:val="0"/>
          <w:numId w:val="1001"/>
        </w:numPr>
        <w:pStyle w:val="Compact"/>
      </w:pPr>
      <w:r>
        <w:t xml:space="preserve">Nakamura, H., &amp; Smith, J. (2023). "Cross-Cultural Management in the Asia-Pacific Region." *Journal of International Business Studies*, 45(2), 112-130.</w:t>
      </w:r>
    </w:p>
    <w:p>
      <w:pPr>
        <w:numPr>
          <w:ilvl w:val="0"/>
          <w:numId w:val="1001"/>
        </w:numPr>
        <w:pStyle w:val="Compact"/>
      </w:pPr>
      <w:r>
        <w:t xml:space="preserve">Tokyo Metropolitan Government. (2024). *Urban Development Strategy Report*. Tokyo: TMG Publishing.</w:t>
      </w:r>
    </w:p>
    <w:p>
      <w:pPr>
        <w:numPr>
          <w:ilvl w:val="0"/>
          <w:numId w:val="1001"/>
        </w:numPr>
        <w:pStyle w:val="Compact"/>
      </w:pPr>
      <w:r>
        <w:t xml:space="preserve">Ishida, K. (2019). "The Concept of Wa in Modern Project Management." *Asian Management Review*, 12(4), 88-95.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Tokyo's Dynamic Urban Landscape</dc:title>
  <dc:creator/>
  <dc:language>en</dc:language>
  <cp:keywords/>
  <dcterms:created xsi:type="dcterms:W3CDTF">2026-07-29T18:56:20Z</dcterms:created>
  <dcterms:modified xsi:type="dcterms:W3CDTF">2026-07-29T18:56:20Z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