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Karachi,</w:t>
      </w:r>
      <w:r>
        <w:t xml:space="preserve"> </w:t>
      </w:r>
      <w:r>
        <w:t xml:space="preserve">Pakistan:</w:t>
      </w:r>
      <w:r>
        <w:t xml:space="preserve"> </w:t>
      </w:r>
      <w:r>
        <w:t xml:space="preserve">Navigating</w:t>
      </w:r>
      <w:r>
        <w:t xml:space="preserve"> </w:t>
      </w:r>
      <w:r>
        <w:t xml:space="preserve">Urban</w:t>
      </w:r>
      <w:r>
        <w:t xml:space="preserve"> </w:t>
      </w:r>
      <w:r>
        <w:t xml:space="preserve">Development</w:t>
      </w:r>
      <w:r>
        <w:t xml:space="preserve"> </w:t>
      </w:r>
      <w:r>
        <w:t xml:space="preserve">and</w:t>
      </w:r>
      <w:r>
        <w:t xml:space="preserve"> </w:t>
      </w:r>
      <w:r>
        <w:t xml:space="preserve">Organizational</w:t>
      </w:r>
      <w:r>
        <w:t xml:space="preserve"> </w:t>
      </w:r>
      <w:r>
        <w:t xml:space="preserve">Complexity</w:t>
      </w:r>
    </w:p>
    <w:bookmarkStart w:id="32" w:name="Xa9df580b96064fd98a5d374bc571542746ec2a5"/>
    <w:p>
      <w:pPr>
        <w:pStyle w:val="Heading1"/>
      </w:pPr>
      <w:r>
        <w:t xml:space="preserve">The Strategic Role of the Project Manager in Karachi, Pakistan</w:t>
      </w:r>
    </w:p>
    <w:p>
      <w:pPr>
        <w:pStyle w:val="FirstParagraph"/>
      </w:pPr>
      <w:r>
        <w:rPr>
          <w:bCs/>
          <w:b/>
        </w:rPr>
        <w:t xml:space="preserve">A Journal of International Business and Urban Management Studies</w:t>
      </w:r>
    </w:p>
    <w:p>
      <w:pPr>
        <w:pStyle w:val="BodyText"/>
      </w:pPr>
      <w:r>
        <w:rPr>
          <w:iCs/>
          <w:i/>
        </w:rPr>
        <w:t xml:space="preserve">Sector: Infrastructure and Public Administration</w:t>
      </w:r>
    </w:p>
    <w:bookmarkStart w:id="20" w:name="abstract"/>
    <w:p>
      <w:pPr>
        <w:pStyle w:val="Heading2"/>
      </w:pPr>
      <w:r>
        <w:t xml:space="preserve">Abstract</w:t>
      </w:r>
    </w:p>
    <w:p>
      <w:pPr>
        <w:pStyle w:val="FirstParagraph"/>
      </w:pPr>
      <w:r>
        <w:t xml:space="preserve">This article examines the evolving responsibilities, challenges, and strategic imperatives of the Project Manager within the unique socio-economic context of Karachi, Pakistan. As one of the most populous and economically vital cities in South Asia, Karachi serves as a critical hub for national development projects ranging from infrastructure to information technology. However, Project Managers operating in this environment face distinct hurdles including regulatory fragmentation, infrastructural deficits, and cultural dynamism. Through an analysis of current project management frameworks adapted for local realities, this paper argues that successful Project Management in Pakistan Karachi requires not only technical proficiency but also high degrees of contextual intelligence and adaptive leadership.</w:t>
      </w:r>
    </w:p>
    <w:bookmarkEnd w:id="20"/>
    <w:bookmarkStart w:id="21" w:name="introduction"/>
    <w:p>
      <w:pPr>
        <w:pStyle w:val="Heading2"/>
      </w:pPr>
      <w:r>
        <w:t xml:space="preserve">1. Introduction</w:t>
      </w:r>
    </w:p>
    <w:p>
      <w:pPr>
        <w:pStyle w:val="FirstParagraph"/>
      </w:pPr>
      <w:r>
        <w:t xml:space="preserve">The landscape of modern project management is no longer confined to standardized methodologies such as PRINCE2 or Agile alone; it increasingly demands a localized application of these principles. Nowhere is this adaptation more critical than in Karachi, Pakistan. As the capital city of Sindh province and the economic engine of Pakistan, Karachi hosts a disproportionate share of national infrastructure, energy, and digital transformation projects. Consequently, the role of the Project Manager in this metropolis has transcended traditional task management to become a pivotal function in urban sustainability and economic stability.</w:t>
      </w:r>
    </w:p>
    <w:p>
      <w:pPr>
        <w:pStyle w:val="BodyText"/>
      </w:pPr>
      <w:r>
        <w:t xml:space="preserve">This article explores how a Project Manager must navigate the complex ecosystem of Pakistan Karachi. It posits that while global standards provide the skeleton of project execution, local knowledge provides the muscle. For stakeholders investing in Pakistan Karachi, understanding the specific competencies required by Project Managers is essential for mitigating risk and ensuring project viability.</w:t>
      </w:r>
    </w:p>
    <w:bookmarkEnd w:id="21"/>
    <w:bookmarkStart w:id="24" w:name="X76e432f009b1554830ea64bc53c103890a90eaf"/>
    <w:p>
      <w:pPr>
        <w:pStyle w:val="Heading2"/>
      </w:pPr>
      <w:r>
        <w:t xml:space="preserve">2. The Contextual Landscape of Project Management in Karachi</w:t>
      </w:r>
    </w:p>
    <w:p>
      <w:pPr>
        <w:pStyle w:val="FirstParagraph"/>
      </w:pPr>
      <w:r>
        <w:t xml:space="preserve">To understand the demands placed on a Project Manager in this region, one must first appreciate the macro-environmental factors at play. Karachi presents a dualistic environment: it is a city of immense potential and rapid urbanization, yet it struggles with systemic infrastructural challenges. For any Project Manager operating here, these external factors are not merely background noise but active variables that influence scope, schedule, and cost.</w:t>
      </w:r>
    </w:p>
    <w:bookmarkStart w:id="22" w:name="X7f7fc48bbbd85aafa58a132bcbbcb8d1e77f283"/>
    <w:p>
      <w:pPr>
        <w:pStyle w:val="Heading3"/>
      </w:pPr>
      <w:r>
        <w:t xml:space="preserve">2.1 Infrastructural Deficits and Resource Allocation</w:t>
      </w:r>
    </w:p>
    <w:p>
      <w:pPr>
        <w:pStyle w:val="FirstParagraph"/>
      </w:pPr>
      <w:r>
        <w:t xml:space="preserve">In many developed markets, a Project Manager assumes the availability of reliable power grids, internet connectivity, and logistical supply chains. In Karachi, however, the Project Manager must often act as an infrastructure coordinator. Energy load shedding and traffic congestion can severely impact project timelines. Therefore, a competent Project Manager in Pakistan Karachi must integrate contingency planning directly into the critical path analysis. This involves securing independent power solutions for IT projects or scheduling logistics during off-peak hours to avoid gridlock, demonstrating a level of operational agility rarely required in stable economic zones.</w:t>
      </w:r>
    </w:p>
    <w:bookmarkEnd w:id="22"/>
    <w:bookmarkStart w:id="23" w:name="X3faa44006cc822149bc69941d84577fc748d860"/>
    <w:p>
      <w:pPr>
        <w:pStyle w:val="Heading3"/>
      </w:pPr>
      <w:r>
        <w:t xml:space="preserve">2.2 Regulatory Complexity and Stakeholder Management</w:t>
      </w:r>
    </w:p>
    <w:p>
      <w:pPr>
        <w:pStyle w:val="FirstParagraph"/>
      </w:pPr>
      <w:r>
        <w:t xml:space="preserve">The bureaucratic landscape in Pakistan is characterized by multi-layered governance structures. A single development project may require approvals from local municipal bodies, provincial agencies, and federal ministries. For the Project Manager, this translates into a stakeholder management burden that extends far beyond the immediate project team. The ability to navigate regulatory frameworks in Karachi requires diplomatic skills and a deep understanding of local administrative protocols. Failure to engage effectively with these entities can lead to significant delays or legal impediments, highlighting the Project Manager’s role as an interface between private/organizational goals and public governance.</w:t>
      </w:r>
    </w:p>
    <w:bookmarkEnd w:id="23"/>
    <w:bookmarkEnd w:id="24"/>
    <w:bookmarkStart w:id="28" w:name="Xa18dde0eb0e857a63e92c2245968da1b64aefff"/>
    <w:p>
      <w:pPr>
        <w:pStyle w:val="Heading2"/>
      </w:pPr>
      <w:r>
        <w:t xml:space="preserve">3. Core Competencies for the Project Manager in Pakistan Karachi</w:t>
      </w:r>
    </w:p>
    <w:p>
      <w:pPr>
        <w:pStyle w:val="FirstParagraph"/>
      </w:pPr>
      <w:r>
        <w:t xml:space="preserve">Given the unique pressures of this environment, the skill set required of a Project Manager must be augmented beyond standard certification requirements. The following competencies are identified as critical for success in Pakistan Karachi.</w:t>
      </w:r>
    </w:p>
    <w:bookmarkStart w:id="25" w:name="X85390a5b1f696444216479e41eb313e558fdd8d"/>
    <w:p>
      <w:pPr>
        <w:pStyle w:val="Heading3"/>
      </w:pPr>
      <w:r>
        <w:t xml:space="preserve">3.1 Adaptive Leadership and Crisis Management</w:t>
      </w:r>
    </w:p>
    <w:p>
      <w:pPr>
        <w:pStyle w:val="FirstParagraph"/>
      </w:pPr>
      <w:r>
        <w:t xml:space="preserve">In a volatile operating environment, rigid adherence to initial plans is often counterproductive. The Project Manager must possess adaptive leadership qualities, enabling them to pivot strategies quickly in response to sudden political shifts, economic fluctuations, or natural disasters such as monsoon flooding which frequently disrupts Karachi’s operations. Crisis management is not an occasional task but a routine aspect of the role in this region.</w:t>
      </w:r>
    </w:p>
    <w:bookmarkEnd w:id="25"/>
    <w:bookmarkStart w:id="26" w:name="cultural-intelligence-and-communication"/>
    <w:p>
      <w:pPr>
        <w:pStyle w:val="Heading3"/>
      </w:pPr>
      <w:r>
        <w:t xml:space="preserve">3.2 Cultural Intelligence and Communication</w:t>
      </w:r>
    </w:p>
    <w:p>
      <w:pPr>
        <w:pStyle w:val="FirstParagraph"/>
      </w:pPr>
      <w:r>
        <w:t xml:space="preserve">Karachi is a cosmopolitan city with diverse ethnic, linguistic, and religious demographics. Effective communication strategies must be culturally sensitive to ensure cohesion among multicultural teams. The Project Manager must foster an inclusive environment that respects local customs while driving productivity. Furthermore, negotiation in this context often relies heavily on relationship-building (networking) rather than purely transactional interactions. Understanding the nuances of business etiquette in Pakistan Karachi is therefore a strategic asset.</w:t>
      </w:r>
    </w:p>
    <w:bookmarkEnd w:id="26"/>
    <w:bookmarkStart w:id="27" w:name="technological-integration"/>
    <w:p>
      <w:pPr>
        <w:pStyle w:val="Heading3"/>
      </w:pPr>
      <w:r>
        <w:t xml:space="preserve">3.3 Technological Integration</w:t>
      </w:r>
    </w:p>
    <w:p>
      <w:pPr>
        <w:pStyle w:val="FirstParagraph"/>
      </w:pPr>
      <w:r>
        <w:t xml:space="preserve">Despite infrastructural challenges, there is a growing demand for technological integration in projects across sectors such as fintech, construction, and healthcare. The Project Manager must be proficient in using digital tools to monitor progress remotely and mitigate physical disruptions. Cloud-based collaboration tools can help maintain team productivity even when physical access to project sites is restricted due to security concerns or logistical issues common in parts of Karachi.</w:t>
      </w:r>
    </w:p>
    <w:bookmarkEnd w:id="27"/>
    <w:bookmarkEnd w:id="28"/>
    <w:bookmarkStart w:id="29" w:name="X9a4a0a4c4d86711f592010444cca00f043dbdfe"/>
    <w:p>
      <w:pPr>
        <w:pStyle w:val="Heading2"/>
      </w:pPr>
      <w:r>
        <w:t xml:space="preserve">4. Case Implications: Infrastructure and IT Sectors</w:t>
      </w:r>
    </w:p>
    <w:p>
      <w:pPr>
        <w:pStyle w:val="FirstParagraph"/>
      </w:pPr>
      <w:r>
        <w:t xml:space="preserve">The impact of effective Project Management is visible across sectors. In the infrastructure sector, the successful completion of major roads or housing schemes in Karachi relies heavily on land acquisition negotiations and community engagement led by Project Managers who understand local social dynamics. In contrast, in the IT sector, which is booming in Karachi’s tech hubs like Clifton and North Nazimabad, Project Managers must focus on talent retention and international client compliance.</w:t>
      </w:r>
    </w:p>
    <w:p>
      <w:pPr>
        <w:pStyle w:val="BodyText"/>
      </w:pPr>
      <w:r>
        <w:t xml:space="preserve">In both cases, the common denominator is the ability to balance international standards of quality with local realities. A Project Manager who fails to bridge this gap often faces scope creep, budget overruns, or stakeholder dissatisfaction. Conversely, those who master this balance contribute significantly to Karachi’s economic resilience and urban development.</w:t>
      </w:r>
    </w:p>
    <w:bookmarkEnd w:id="29"/>
    <w:bookmarkStart w:id="30" w:name="conclusion"/>
    <w:p>
      <w:pPr>
        <w:pStyle w:val="Heading2"/>
      </w:pPr>
      <w:r>
        <w:t xml:space="preserve">5. Conclusion</w:t>
      </w:r>
    </w:p>
    <w:p>
      <w:pPr>
        <w:pStyle w:val="FirstParagraph"/>
      </w:pPr>
      <w:r>
        <w:t xml:space="preserve">The role of the Project Manager in Pakistan Karachi is complex, demanding a synthesis of technical expertise, strategic foresight, and cultural fluency. As the city continues to grow as a regional economic powerhouse, the importance of robust project management practices cannot be overstated. For organizations looking to engage in projects within this region, it is imperative that they invest in developing Project Managers who are not only certified but also deeply contextualized within the Pakistani landscape.</w:t>
      </w:r>
    </w:p>
    <w:p>
      <w:pPr>
        <w:pStyle w:val="BodyText"/>
      </w:pPr>
      <w:r>
        <w:t xml:space="preserve">Future research should focus on longitudinal studies of project outcomes in Karachi to further refine best practices for localizing global project management frameworks. Ultimately, empowering Project Managers with the right tools and knowledge is key to unlocking Karachi’s potential and ensuring sustainable development for Pakistan.</w:t>
      </w:r>
    </w:p>
    <w:bookmarkEnd w:id="30"/>
    <w:bookmarkStart w:id="31" w:name="references"/>
    <w:p>
      <w:pPr>
        <w:pStyle w:val="Heading2"/>
      </w:pPr>
      <w:r>
        <w:t xml:space="preserve">References</w:t>
      </w:r>
    </w:p>
    <w:p>
      <w:pPr>
        <w:numPr>
          <w:ilvl w:val="0"/>
          <w:numId w:val="1001"/>
        </w:numPr>
        <w:pStyle w:val="Compact"/>
      </w:pPr>
      <w:r>
        <w:t xml:space="preserve">Hillson, D. (2009). *Successful Project Management*. Kogan Page.</w:t>
      </w:r>
    </w:p>
    <w:p>
      <w:pPr>
        <w:numPr>
          <w:ilvl w:val="0"/>
          <w:numId w:val="1001"/>
        </w:numPr>
        <w:pStyle w:val="Compact"/>
      </w:pPr>
      <w:r>
        <w:t xml:space="preserve">Pakistan Bureau of Statistics. (2023). *Karachi Metropolitan Area Demographic and Economic Survey*.</w:t>
      </w:r>
    </w:p>
    <w:p>
      <w:pPr>
        <w:numPr>
          <w:ilvl w:val="0"/>
          <w:numId w:val="1001"/>
        </w:numPr>
        <w:pStyle w:val="Compact"/>
      </w:pPr>
      <w:r>
        <w:t xml:space="preserve">Ibrahim, M., &amp; Khan, S. (2021). "Challenges in Construction Project Management in Developing Countries: A Case Study of Karachi." *Journal of Engineering and Applied Sciences*, 68(4), 112-125.</w:t>
      </w:r>
    </w:p>
    <w:p>
      <w:pPr>
        <w:numPr>
          <w:ilvl w:val="0"/>
          <w:numId w:val="1001"/>
        </w:numPr>
        <w:pStyle w:val="Compact"/>
      </w:pPr>
      <w:r>
        <w:t xml:space="preserve">Project Management Institute. (2023). *A Pulse on the Wave: How the World's Top Organizations Are Delivering Results*.</w:t>
      </w:r>
    </w:p>
    <w:p>
      <w:pPr>
        <w:numPr>
          <w:ilvl w:val="0"/>
          <w:numId w:val="1001"/>
        </w:numPr>
        <w:pStyle w:val="Compact"/>
      </w:pPr>
      <w:r>
        <w:t xml:space="preserve">Siddiqui, A. (2019). "Urban Governance and Infrastructure Development in Karachi." *South Asian Journal of Urban Studies*, 15(2),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Karachi, Pakistan: Navigating Urban Development and Organizational Complexity</dc:title>
  <dc:creator/>
  <dc:language>en</dc:language>
  <cp:keywords/>
  <dcterms:created xsi:type="dcterms:W3CDTF">2026-07-29T03:33:45Z</dcterms:created>
  <dcterms:modified xsi:type="dcterms:W3CDTF">2026-07-29T03:33:45Z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