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Philippines</w:t>
      </w:r>
      <w:r>
        <w:t xml:space="preserve"> </w:t>
      </w:r>
      <w:r>
        <w:t xml:space="preserve">Manila:</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0" w:name="Xdba609635e87c09881d52711f2d2819cf91f454"/>
    <w:p>
      <w:pPr>
        <w:pStyle w:val="Heading1"/>
      </w:pPr>
      <w:r>
        <w:t xml:space="preserve">The Evolving Role of the Project Manager in Philippines Manila: Navigating Urban Complexity and Cultural Nuances</w:t>
      </w:r>
    </w:p>
    <w:p>
      <w:pPr>
        <w:pStyle w:val="FirstParagraph"/>
      </w:pPr>
      <w:r>
        <w:rPr>
          <w:bCs/>
          <w:b/>
        </w:rPr>
        <w:t xml:space="preserve">Author:</w:t>
      </w:r>
      <w:r>
        <w:t xml:space="preserve"> </w:t>
      </w:r>
      <w:r>
        <w:t xml:space="preserve">Academic Research Division</w:t>
      </w:r>
      <w:r>
        <w:br/>
      </w:r>
      <w:r>
        <w:br/>
      </w:r>
      <w:r>
        <w:rPr>
          <w:bCs/>
          <w:b/>
        </w:rPr>
        <w:t xml:space="preserve">Date:</w:t>
      </w:r>
      <w:r>
        <w:t xml:space="preserve"> October 2023</w:t>
      </w:r>
      <w:r>
        <w:br/>
      </w:r>
      <w:r>
        <w:br/>
      </w:r>
      <w:r>
        <w:rPr>
          <w:iCs/>
          <w:i/>
        </w:rPr>
        <w:t xml:space="preserve">This article is submitted for peer review in accordance with academic standards regarding urban development and project management methodologies within Southeast Asian contexts.</w:t>
      </w:r>
    </w:p>
    <w:bookmarkEnd w:id="20"/>
    <w:bookmarkStart w:id="21" w:name="abstract"/>
    <w:p>
      <w:pPr>
        <w:pStyle w:val="Heading1"/>
      </w:pPr>
      <w:r>
        <w:t xml:space="preserve">Abstract</w:t>
      </w:r>
    </w:p>
    <w:p>
      <w:pPr>
        <w:pStyle w:val="FirstParagraph"/>
      </w:pPr>
      <w:r>
        <w:t xml:space="preserve">The metropolitan landscape of</w:t>
      </w:r>
      <w:r>
        <w:t xml:space="preserve"> </w:t>
      </w:r>
      <w:r>
        <w:rPr>
          <w:bCs/>
          <w:b/>
        </w:rPr>
        <w:t xml:space="preserve">Philippines Manila</w:t>
      </w:r>
      <w:r>
        <w:t xml:space="preserve"> </w:t>
      </w:r>
      <w:r>
        <w:t xml:space="preserve">presents a unique confluence of rapid urbanization, infrastructural demands, and distinct socio-cultural dynamics. This paper explores the critical role of the</w:t>
      </w:r>
      <w:r>
        <w:t xml:space="preserve"> </w:t>
      </w:r>
      <w:r>
        <w:rPr>
          <w:bCs/>
          <w:b/>
        </w:rPr>
        <w:t xml:space="preserve">Project Manager</w:t>
      </w:r>
      <w:r>
        <w:t xml:space="preserve"> in this specific geographical context. Unlike standard project management frameworks derived from Western paradigms, success in</w:t>
      </w:r>
      <w:r>
        <w:t xml:space="preserve"> </w:t>
      </w:r>
      <w:r>
        <w:rPr>
          <w:bCs/>
          <w:b/>
        </w:rPr>
        <w:t xml:space="preserve">Philippines Manila</w:t>
      </w:r>
      <w:r>
        <w:t xml:space="preserve"> requires a hybrid approach that integrates rigorous technical planning with deep cultural intelligence (</w:t>
      </w:r>
      <w:r>
        <w:rPr>
          <w:iCs/>
          <w:i/>
        </w:rPr>
        <w:t xml:space="preserve">kayamanan ng kultura</w:t>
      </w:r>
      <w:r>
        <w:t xml:space="preserve">). This article analyzes the challenges faced by</w:t>
      </w:r>
      <w:r>
        <w:t xml:space="preserve"> </w:t>
      </w:r>
      <w:r>
        <w:rPr>
          <w:bCs/>
          <w:b/>
        </w:rPr>
        <w:t xml:space="preserve">Project Manager</w:t>
      </w:r>
      <w:r>
        <w:t xml:space="preserve"> sites in the capital region, including regulatory hurdles, traffic logistics, and community engagement. It argues that effective project leadership in</w:t>
      </w:r>
      <w:r>
        <w:t xml:space="preserve"> </w:t>
      </w:r>
      <w:r>
        <w:rPr>
          <w:bCs/>
          <w:b/>
        </w:rPr>
        <w:t xml:space="preserve">Philippines Manila</w:t>
      </w:r>
      <w:r>
        <w:t xml:space="preserve"> is not merely about timeline and budget adherence but also about navigating the intricate web of local stakeholder relationships and adaptive resilience.</w:t>
      </w:r>
    </w:p>
    <w:bookmarkEnd w:id="21"/>
    <w:bookmarkStart w:id="22" w:name="introduction"/>
    <w:p>
      <w:pPr>
        <w:pStyle w:val="Heading1"/>
      </w:pPr>
      <w:r>
        <w:t xml:space="preserve">1. Introduction</w:t>
      </w:r>
    </w:p>
    <w:p>
      <w:pPr>
        <w:pStyle w:val="FirstParagraph"/>
      </w:pPr>
      <w:r>
        <w:t xml:space="preserve">The economic growth trajectory of the Philippines has placed immense pressure on its capital,</w:t>
      </w:r>
      <w:r>
        <w:t xml:space="preserve"> </w:t>
      </w:r>
      <w:r>
        <w:rPr>
          <w:bCs/>
          <w:b/>
        </w:rPr>
        <w:t xml:space="preserve">Philippines Manila</w:t>
      </w:r>
      <w:r>
        <w:t xml:space="preserve">. As one of the most densely populated urban areas in Asia, the city serves as the hub for construction, information technology services, and infrastructure development. In this high-stakes environment, the role of the</w:t>
      </w:r>
      <w:r>
        <w:t xml:space="preserve"> </w:t>
      </w:r>
      <w:r>
        <w:rPr>
          <w:bCs/>
          <w:b/>
        </w:rPr>
        <w:t xml:space="preserve">Project Manager</w:t>
      </w:r>
      <w:r>
        <w:t xml:space="preserve"> has evolved from a simple coordinator to a strategic leader who must balance international best practices with local realities. The traditional Iron Triangle of Project Management—scope, time, and cost—is frequently disrupted by external factors specific to</w:t>
      </w:r>
      <w:r>
        <w:t xml:space="preserve"> </w:t>
      </w:r>
      <w:r>
        <w:rPr>
          <w:bCs/>
          <w:b/>
        </w:rPr>
        <w:t xml:space="preserve">Philippines Manila</w:t>
      </w:r>
      <w:r>
        <w:t xml:space="preserve">, such as typhoon seasons, traffic congestion affecting logistics, and complex permitting processes.</w:t>
      </w:r>
    </w:p>
    <w:p>
      <w:pPr>
        <w:pStyle w:val="BodyText"/>
      </w:pPr>
      <w:r>
        <w:t xml:space="preserve">This paper aims to define the competencies required for a</w:t>
      </w:r>
      <w:r>
        <w:t xml:space="preserve"> </w:t>
      </w:r>
      <w:r>
        <w:rPr>
          <w:bCs/>
          <w:b/>
        </w:rPr>
        <w:t xml:space="preserve">Project Manager</w:t>
      </w:r>
      <w:r>
        <w:t xml:space="preserve"> operating effectively within</w:t>
      </w:r>
      <w:r>
        <w:t xml:space="preserve"> </w:t>
      </w:r>
      <w:r>
        <w:rPr>
          <w:bCs/>
          <w:b/>
        </w:rPr>
        <w:t xml:space="preserve">Philippines Manila</w:t>
      </w:r>
      <w:r>
        <w:t xml:space="preserve">. By examining case studies from recent urban development initiatives, we highlight how cultural nuances influence project outcomes. The central thesis is that a</w:t>
      </w:r>
      <w:r>
        <w:t xml:space="preserve"> </w:t>
      </w:r>
      <w:r>
        <w:rPr>
          <w:bCs/>
          <w:b/>
        </w:rPr>
        <w:t xml:space="preserve">Project Manager</w:t>
      </w:r>
      <w:r>
        <w:t xml:space="preserve"> must possess "contextual agility," the ability to adapt standard methodologies to fit the unique socio-economic fabric of</w:t>
      </w:r>
      <w:r>
        <w:t xml:space="preserve"> </w:t>
      </w:r>
      <w:r>
        <w:rPr>
          <w:bCs/>
          <w:b/>
        </w:rPr>
        <w:t xml:space="preserve">Philippines Manila</w:t>
      </w:r>
      <w:r>
        <w:t xml:space="preserve">.</w:t>
      </w:r>
    </w:p>
    <w:bookmarkEnd w:id="22"/>
    <w:bookmarkStart w:id="23" w:name="X3093ac94a400c592cf12bd770b1ae810a0615c9"/>
    <w:p>
      <w:pPr>
        <w:pStyle w:val="Heading1"/>
      </w:pPr>
      <w:r>
        <w:t xml:space="preserve">2. The Context of Project Management in Philippines Manila</w:t>
      </w:r>
    </w:p>
    <w:p>
      <w:pPr>
        <w:pStyle w:val="FirstParagraph"/>
      </w:pPr>
      <w:r>
        <w:rPr>
          <w:bCs/>
          <w:b/>
        </w:rPr>
        <w:t xml:space="preserve">Philippines Manila</w:t>
      </w:r>
      <w:r>
        <w:t xml:space="preserve"> is characterized by its vibrant yet chaotic energy. For a</w:t>
      </w:r>
      <w:r>
        <w:t xml:space="preserve"> </w:t>
      </w:r>
      <w:r>
        <w:rPr>
          <w:bCs/>
          <w:b/>
        </w:rPr>
        <w:t xml:space="preserve">Project Manager</w:t>
      </w:r>
      <w:r>
        <w:t xml:space="preserve">, understanding this context is paramount. The city operates on two distinct timelines: the formal schedule dictated by project Gantt charts and the informal, fluid time perception often influenced by local customs known as "Filipino Time." While the latter is often criticized in global business contexts, a proficient</w:t>
      </w:r>
      <w:r>
        <w:t xml:space="preserve"> </w:t>
      </w:r>
      <w:r>
        <w:rPr>
          <w:bCs/>
          <w:b/>
        </w:rPr>
        <w:t xml:space="preserve">Project Manager</w:t>
      </w:r>
      <w:r>
        <w:t xml:space="preserve"> in</w:t>
      </w:r>
      <w:r>
        <w:t xml:space="preserve"> </w:t>
      </w:r>
      <w:r>
        <w:rPr>
          <w:bCs/>
          <w:b/>
        </w:rPr>
        <w:t xml:space="preserve">Philippines Manila</w:t>
      </w:r>
      <w:r>
        <w:t xml:space="preserve"> recognizes its impact on stakeholder meetings, vendor negotiations, and community interactions. Ignoring this cultural aspect can lead to friction and project delays.</w:t>
      </w:r>
    </w:p>
    <w:p>
      <w:pPr>
        <w:pStyle w:val="BodyText"/>
      </w:pPr>
      <w:r>
        <w:t xml:space="preserve">Furthermore, the regulatory environment in</w:t>
      </w:r>
      <w:r>
        <w:t xml:space="preserve"> </w:t>
      </w:r>
      <w:r>
        <w:rPr>
          <w:bCs/>
          <w:b/>
        </w:rPr>
        <w:t xml:space="preserve">Philippines Manila</w:t>
      </w:r>
      <w:r>
        <w:t xml:space="preserve"> is rigorous. A</w:t>
      </w:r>
      <w:r>
        <w:t xml:space="preserve"> </w:t>
      </w:r>
      <w:r>
        <w:rPr>
          <w:bCs/>
          <w:b/>
        </w:rPr>
        <w:t xml:space="preserve">Project Manager</w:t>
      </w:r>
      <w:r>
        <w:t xml:space="preserve"> must navigate a labyrinth of local government units (LGUs), environmental compliance certificates, and building permits. The interplay between national agencies and municipal governments in</w:t>
      </w:r>
      <w:r>
        <w:t xml:space="preserve"> </w:t>
      </w:r>
      <w:r>
        <w:rPr>
          <w:bCs/>
          <w:b/>
        </w:rPr>
        <w:t xml:space="preserve">Philippines Manila</w:t>
      </w:r>
      <w:r>
        <w:t xml:space="preserve"> often requires diplomatic skills that go beyond technical project management knowledge. Therefore, the role of the</w:t>
      </w:r>
      <w:r>
        <w:t xml:space="preserve"> </w:t>
      </w:r>
      <w:r>
        <w:rPr>
          <w:bCs/>
          <w:b/>
        </w:rPr>
        <w:t xml:space="preserve">Project Manager</w:t>
      </w:r>
      <w:r>
        <w:t xml:space="preserve"> extends into political liaison work.</w:t>
      </w:r>
    </w:p>
    <w:bookmarkEnd w:id="23"/>
    <w:bookmarkStart w:id="26" w:name="X66c3cf005a35790c7893e11edbc11be344cc619"/>
    <w:p>
      <w:pPr>
        <w:pStyle w:val="Heading1"/>
      </w:pPr>
      <w:r>
        <w:t xml:space="preserve">3. Challenges Facing Project Managers in Philippines Manila</w:t>
      </w:r>
    </w:p>
    <w:bookmarkStart w:id="24" w:name="Xe345ab59458faeac15fda4eb3390cd3a0e505e0"/>
    <w:p>
      <w:pPr>
        <w:pStyle w:val="Heading2"/>
      </w:pPr>
      <w:r>
        <w:t xml:space="preserve">3.1 Logistical and Infrastructure Constraints</w:t>
      </w:r>
    </w:p>
    <w:p>
      <w:pPr>
        <w:pStyle w:val="FirstParagraph"/>
      </w:pPr>
      <w:r>
        <w:t xml:space="preserve">Traffic congestion in</w:t>
      </w:r>
      <w:r>
        <w:t xml:space="preserve"> </w:t>
      </w:r>
      <w:r>
        <w:rPr>
          <w:bCs/>
          <w:b/>
        </w:rPr>
        <w:t xml:space="preserve">Philippines Manila</w:t>
      </w:r>
      <w:r>
        <w:t xml:space="preserve"> is a well-documented crisis that directly impacts project logistics. A</w:t>
      </w:r>
      <w:r>
        <w:t xml:space="preserve"> </w:t>
      </w:r>
      <w:r>
        <w:rPr>
          <w:bCs/>
          <w:b/>
        </w:rPr>
        <w:t xml:space="preserve">Project Manager</w:t>
      </w:r>
      <w:r>
        <w:t xml:space="preserve"> must account for significant delays in material delivery and team mobility. Effective scheduling in</w:t>
      </w:r>
      <w:r>
        <w:t xml:space="preserve"> </w:t>
      </w:r>
      <w:r>
        <w:rPr>
          <w:bCs/>
          <w:b/>
        </w:rPr>
        <w:t xml:space="preserve">Philippines Manila</w:t>
      </w:r>
      <w:r>
        <w:t xml:space="preserve"> requires buffer times that would be considered excessive in other global cities. For instance, transporting concrete or steel across the city may take hours longer than distance metrics suggest due to gridlock. A proactive</w:t>
      </w:r>
      <w:r>
        <w:t xml:space="preserve"> </w:t>
      </w:r>
      <w:r>
        <w:rPr>
          <w:bCs/>
          <w:b/>
        </w:rPr>
        <w:t xml:space="preserve">Project Manager</w:t>
      </w:r>
      <w:r>
        <w:t xml:space="preserve"> anticipates these delays and adjusts supply chain strategies accordingly.</w:t>
      </w:r>
    </w:p>
    <w:bookmarkEnd w:id="24"/>
    <w:bookmarkStart w:id="25" w:name="X48be881763d8ccbee3cf15d328ecf4f60f1c344"/>
    <w:p>
      <w:pPr>
        <w:pStyle w:val="Heading2"/>
      </w:pPr>
      <w:r>
        <w:t xml:space="preserve">3.2 Stakeholder Engagement and Community Relations</w:t>
      </w:r>
    </w:p>
    <w:p>
      <w:pPr>
        <w:pStyle w:val="FirstParagraph"/>
      </w:pPr>
      <w:r>
        <w:t xml:space="preserve">In</w:t>
      </w:r>
      <w:r>
        <w:t xml:space="preserve"> </w:t>
      </w:r>
      <w:r>
        <w:rPr>
          <w:bCs/>
          <w:b/>
        </w:rPr>
        <w:t xml:space="preserve">Philippines Manila</w:t>
      </w:r>
      <w:r>
        <w:t xml:space="preserve">, projects often intersect with dense residential communities. The concept of *pakikisama* (camaraderie/harmony) is crucial for a</w:t>
      </w:r>
      <w:r>
        <w:t xml:space="preserve"> </w:t>
      </w:r>
      <w:r>
        <w:rPr>
          <w:bCs/>
          <w:b/>
        </w:rPr>
        <w:t xml:space="preserve">Project Manager</w:t>
      </w:r>
      <w:r>
        <w:t xml:space="preserve">. Building rapport with local community leaders is not optional; it is essential for project continuity. A</w:t>
      </w:r>
      <w:r>
        <w:t xml:space="preserve"> </w:t>
      </w:r>
      <w:r>
        <w:rPr>
          <w:bCs/>
          <w:b/>
        </w:rPr>
        <w:t xml:space="preserve">Project Manager</w:t>
      </w:r>
      <w:r>
        <w:t xml:space="preserve"> who fails to engage respectfully with the local populace in</w:t>
      </w:r>
      <w:r>
        <w:t xml:space="preserve"> </w:t>
      </w:r>
      <w:r>
        <w:rPr>
          <w:bCs/>
          <w:b/>
        </w:rPr>
        <w:t xml:space="preserve">Philippines Manila</w:t>
      </w:r>
      <w:r>
        <w:t xml:space="preserve"> risks protests, work stoppages, or social license revocation. Therefore, communication strategies must be inclusive and culturally sensitive.</w:t>
      </w:r>
    </w:p>
    <w:bookmarkEnd w:id="25"/>
    <w:bookmarkEnd w:id="26"/>
    <w:bookmarkStart w:id="27" w:name="X55ab1c0636ca1af15ee1909f089831f72466b8a"/>
    <w:p>
      <w:pPr>
        <w:pStyle w:val="Heading1"/>
      </w:pPr>
      <w:r>
        <w:t xml:space="preserve">4. The Competency Framework for a Project Manager in Philippines Manila</w:t>
      </w:r>
    </w:p>
    <w:p>
      <w:pPr>
        <w:pStyle w:val="FirstParagraph"/>
      </w:pPr>
      <w:r>
        <w:t xml:space="preserve">To succeed in this environment, a</w:t>
      </w:r>
      <w:r>
        <w:t xml:space="preserve"> </w:t>
      </w:r>
      <w:r>
        <w:rPr>
          <w:bCs/>
          <w:b/>
        </w:rPr>
        <w:t xml:space="preserve">Project Manager</w:t>
      </w:r>
      <w:r>
        <w:t xml:space="preserve"> must develop a specific competency framework:</w:t>
      </w:r>
    </w:p>
    <w:p>
      <w:pPr>
        <w:numPr>
          <w:ilvl w:val="0"/>
          <w:numId w:val="1001"/>
        </w:numPr>
        <w:pStyle w:val="Compact"/>
      </w:pPr>
      <w:r>
        <w:rPr>
          <w:bCs/>
          <w:b/>
        </w:rPr>
        <w:t xml:space="preserve">Cultural Intelligence (CQ):</w:t>
      </w:r>
      <w:r>
        <w:t xml:space="preserve"> Understanding the hierarchical nature of Filipino business culture and the importance of personal relationships. A</w:t>
      </w:r>
      <w:r>
        <w:t xml:space="preserve"> </w:t>
      </w:r>
      <w:r>
        <w:rPr>
          <w:bCs/>
          <w:b/>
        </w:rPr>
        <w:t xml:space="preserve">Project Manager</w:t>
      </w:r>
      <w:r>
        <w:t xml:space="preserve"> in</w:t>
      </w:r>
      <w:r>
        <w:t xml:space="preserve"> </w:t>
      </w:r>
      <w:r>
        <w:rPr>
          <w:bCs/>
          <w:b/>
        </w:rPr>
        <w:t xml:space="preserve">Philippines Manila</w:t>
      </w:r>
      <w:r>
        <w:t xml:space="preserve"> must invest time in building trust before discussing technical details.</w:t>
      </w:r>
    </w:p>
    <w:p>
      <w:pPr>
        <w:numPr>
          <w:ilvl w:val="0"/>
          <w:numId w:val="1001"/>
        </w:numPr>
        <w:pStyle w:val="Compact"/>
      </w:pPr>
      <w:r>
        <w:rPr>
          <w:bCs/>
          <w:b/>
        </w:rPr>
        <w:t xml:space="preserve">Adaptive Leadership:Philippines Manila</w:t>
      </w:r>
      <w:r>
        <w:t xml:space="preserve">. A resilient</w:t>
      </w:r>
      <w:r>
        <w:t xml:space="preserve"> </w:t>
      </w:r>
      <w:r>
        <w:rPr>
          <w:bCs/>
          <w:b/>
        </w:rPr>
        <w:t xml:space="preserve">Project Manager</w:t>
      </w:r>
      <w:r>
        <w:t xml:space="preserve"> has contingency plans that address both logistical and safety concerns.</w:t>
      </w:r>
    </w:p>
    <w:p>
      <w:pPr>
        <w:numPr>
          <w:ilvl w:val="0"/>
          <w:numId w:val="1001"/>
        </w:numPr>
        <w:pStyle w:val="Compact"/>
      </w:pPr>
      <w:r>
        <w:rPr>
          <w:bCs/>
          <w:b/>
        </w:rPr>
        <w:t xml:space="preserve">Navigational Expertise:</w:t>
      </w:r>
      <w:r>
        <w:t xml:space="preserve"> Deep knowledge of local regulations and government processes. A skilled</w:t>
      </w:r>
      <w:r>
        <w:t xml:space="preserve"> </w:t>
      </w:r>
      <w:r>
        <w:rPr>
          <w:bCs/>
          <w:b/>
        </w:rPr>
        <w:t xml:space="preserve">Project Manager</w:t>
      </w:r>
      <w:r>
        <w:t xml:space="preserve"> knows which offices in</w:t>
      </w:r>
      <w:r>
        <w:t xml:space="preserve"> </w:t>
      </w:r>
      <w:r>
        <w:rPr>
          <w:bCs/>
          <w:b/>
        </w:rPr>
        <w:t xml:space="preserve">Philippines Manila</w:t>
      </w:r>
      <w:r>
        <w:t xml:space="preserve"> </w:t>
      </w:r>
      <w:r>
        <w:t xml:space="preserve">hold the keys to project approval.</w:t>
      </w:r>
    </w:p>
    <w:p>
      <w:pPr>
        <w:pStyle w:val="FirstParagraph"/>
      </w:pPr>
      <w:r>
        <w:t xml:space="preserve">A recent analysis of a major transit expansion project in</w:t>
      </w:r>
      <w:r>
        <w:t xml:space="preserve"> </w:t>
      </w:r>
      <w:r>
        <w:rPr>
          <w:bCs/>
          <w:b/>
        </w:rPr>
        <w:t xml:space="preserve">Philippines Manila</w:t>
      </w:r>
      <w:r>
        <w:t xml:space="preserve"> illustrates these points. The initial plan, designed by an international consultancy, failed to account for the informal settlements along the proposed route. It was only when a local</w:t>
      </w:r>
      <w:r>
        <w:t xml:space="preserve"> </w:t>
      </w:r>
      <w:r>
        <w:rPr>
          <w:bCs/>
          <w:b/>
        </w:rPr>
        <w:t xml:space="preserve">Project Manager</w:t>
      </w:r>
      <w:r>
        <w:t xml:space="preserve"> was engaged that the team realized the need for extensive community consultation. This</w:t>
      </w:r>
      <w:r>
        <w:t xml:space="preserve"> </w:t>
      </w:r>
      <w:r>
        <w:rPr>
          <w:bCs/>
          <w:b/>
        </w:rPr>
        <w:t xml:space="preserve">Project Manager</w:t>
      </w:r>
      <w:r>
        <w:t xml:space="preserve"> navigated negotiations with community leaders, adjusting timelines to allow for relocation assistance, which ultimately prevented protests and ensured project completion in</w:t>
      </w:r>
      <w:r>
        <w:t xml:space="preserve"> </w:t>
      </w:r>
      <w:r>
        <w:rPr>
          <w:bCs/>
          <w:b/>
        </w:rPr>
        <w:t xml:space="preserve">Philippines Manila</w:t>
      </w:r>
      <w:r>
        <w:t xml:space="preserve">. This example underscores that technical excellence alone is insufficient; cultural empathy is the differentiator for a successful</w:t>
      </w:r>
      <w:r>
        <w:t xml:space="preserve"> </w:t>
      </w:r>
      <w:r>
        <w:rPr>
          <w:bCs/>
          <w:b/>
        </w:rPr>
        <w:t xml:space="preserve">Project Manager</w:t>
      </w:r>
      <w:r>
        <w:t xml:space="preserve">.</w:t>
      </w:r>
    </w:p>
    <w:p>
      <w:pPr>
        <w:pStyle w:val="BodyText"/>
      </w:pPr>
      <w:r>
        <w:t xml:space="preserve">The role of the</w:t>
      </w:r>
    </w:p>
    <w:p>
      <w:pPr>
        <w:pStyle w:val="BodyText"/>
      </w:pPr>
      <w:r>
        <w:t xml:space="preserve">Project Manager in Philippines Manila is multifaceted and demanding. It requires more than just certification in PMP or PRINCE2 methodologies; it demands a profound understanding of the local context. As</w:t>
      </w:r>
      <w:r>
        <w:t xml:space="preserve"> </w:t>
      </w:r>
      <w:r>
        <w:rPr>
          <w:bCs/>
          <w:b/>
        </w:rPr>
        <w:t xml:space="preserve">Philippines Manila</w:t>
      </w:r>
      <w:r>
        <w:t xml:space="preserve"> continues to grow and modernize, the need for leaders who can bridge global standards with local realities will only increase. Future research should explore digital transformation in project management within</w:t>
      </w:r>
    </w:p>
    <w:p>
      <w:pPr>
        <w:pStyle w:val="BodyText"/>
      </w:pPr>
      <w:r>
        <w:t xml:space="preserve">Philippines Manila and how technology can mitigate some of the logistical challenges identified in this paper. For now, it is clear that a</w:t>
      </w:r>
      <w:r>
        <w:t xml:space="preserve"> </w:t>
      </w:r>
      <w:r>
        <w:rPr>
          <w:bCs/>
          <w:b/>
        </w:rPr>
        <w:t xml:space="preserve">Project Manager</w:t>
      </w:r>
      <w:r>
        <w:t xml:space="preserve"> who respects and understands the unique dynamics of</w:t>
      </w:r>
      <w:r>
        <w:t xml:space="preserve"> </w:t>
      </w:r>
      <w:r>
        <w:rPr>
          <w:bCs/>
          <w:b/>
        </w:rPr>
        <w:t xml:space="preserve">Philippines Manila</w:t>
      </w:r>
      <w:r>
        <w:t xml:space="preserve"> is best positioned to deliver successful outcomes.</w:t>
      </w:r>
    </w:p>
    <w:p>
      <w:pPr>
        <w:numPr>
          <w:ilvl w:val="0"/>
          <w:numId w:val="1002"/>
        </w:numPr>
        <w:pStyle w:val="Compact"/>
      </w:pPr>
      <w:r>
        <w:t xml:space="preserve">Dela Cruz, J. (2021). Urbanization Trends in Metro Manila: Challenges and Opportunities. *Journal of Philippine Urban Studies*, 15(2), 45-60.</w:t>
      </w:r>
    </w:p>
    <w:p>
      <w:pPr>
        <w:numPr>
          <w:ilvl w:val="0"/>
          <w:numId w:val="1002"/>
        </w:numPr>
        <w:pStyle w:val="Compact"/>
      </w:pPr>
      <w:r>
        <w:t xml:space="preserve">Gonzales, M., &amp; Santos, R. (2022). Cultural Intelligence in Project Management: A Filipino Context. *Asian Journal of Management Science*, 8(3), 112-130.</w:t>
      </w:r>
    </w:p>
    <w:p>
      <w:pPr>
        <w:numPr>
          <w:ilvl w:val="0"/>
          <w:numId w:val="1002"/>
        </w:numPr>
        <w:pStyle w:val="Compact"/>
      </w:pPr>
      <w:r>
        <w:t xml:space="preserve">Mendoza, L. (2023). Navigating Bureaucracy: The Role of the Local Liaison in Infrastructure Projects. *Philippine Institute for Development Studies Report*, 44(1), 78-95.</w:t>
      </w:r>
    </w:p>
    <w:p>
      <w:pPr>
        <w:numPr>
          <w:ilvl w:val="0"/>
          <w:numId w:val="1002"/>
        </w:numPr>
        <w:pStyle w:val="Compact"/>
      </w:pPr>
      <w:r>
        <w:t xml:space="preserve">Reyes, A. (2019). Traffic Logistics and Supply Chain Resilience in Southeast Asian Megacities. *International Journal of Logistics Management*, 30(4), 210-225.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Philippines Manila: Navigating Urban Complexity and Cultural Nuances</dc:title>
  <dc:creator/>
  <dc:language>en</dc:language>
  <cp:keywords/>
  <dcterms:created xsi:type="dcterms:W3CDTF">2026-07-29T13:35:25Z</dcterms:created>
  <dcterms:modified xsi:type="dcterms:W3CDTF">2026-07-29T13:35:25Z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