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Singapore:</w:t>
      </w:r>
      <w:r>
        <w:t xml:space="preserve"> </w:t>
      </w:r>
      <w:r>
        <w:t xml:space="preserve">Navigating</w:t>
      </w:r>
      <w:r>
        <w:t xml:space="preserve"> </w:t>
      </w:r>
      <w:r>
        <w:t xml:space="preserve">Complexity,</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Nuances</w:t>
      </w:r>
    </w:p>
    <w:bookmarkStart w:id="28" w:name="Xcfd8f1f110b9576a84d7d5a08cbea267419ce9c"/>
    <w:p>
      <w:pPr>
        <w:pStyle w:val="Heading1"/>
      </w:pPr>
      <w:r>
        <w:t xml:space="preserve">The Evolving Role of the Project Manager in Singapore: Navigating Complexity, Digital Transformation, and Cultural Nuances</w:t>
      </w:r>
    </w:p>
    <w:p>
      <w:pPr>
        <w:pStyle w:val="FirstParagraph"/>
      </w:pPr>
      <w:r>
        <w:rPr>
          <w:iCs/>
          <w:i/>
          <w:bCs/>
          <w:b/>
        </w:rPr>
        <w:t xml:space="preserve">A Journal Article Submitted for Peer Review in the International Journal of Construction Management and Urban Planning</w:t>
      </w:r>
    </w:p>
    <w:p>
      <w:pPr>
        <w:pStyle w:val="BodyText"/>
      </w:pPr>
      <w:r>
        <w:rPr>
          <w:bCs/>
          <w:b/>
        </w:rPr>
        <w:t xml:space="preserve">Author:</w:t>
      </w:r>
      <w:r>
        <w:t xml:space="preserve"> </w:t>
      </w:r>
      <w:r>
        <w:t xml:space="preserve">Dr. Elena Tan</w:t>
      </w:r>
      <w:r>
        <w:br/>
      </w:r>
      <w:r>
        <w:rPr>
          <w:iCs/>
          <w:i/>
        </w:rPr>
        <w:t xml:space="preserve">Institute of Technology and Management, Singapore</w:t>
      </w:r>
    </w:p>
    <w:bookmarkStart w:id="20" w:name="abstract"/>
    <w:p>
      <w:pPr>
        <w:pStyle w:val="Heading2"/>
      </w:pPr>
      <w:r>
        <w:t xml:space="preserve">Abstract</w:t>
      </w:r>
    </w:p>
    <w:p>
      <w:pPr>
        <w:pStyle w:val="FirstParagraph"/>
      </w:pPr>
      <w:r>
        <w:t xml:space="preserve">This article examines the multifaceted role of the Project Manager within the unique socio-economic and regulatory landscape of Singapore. As a global hub for finance, technology, and infrastructure development, Singapore presents distinct challenges that require specialized management competencies beyond standard international best practices. This study analyzes how Project Managers in Singapore must balance strict regulatory compliance with rapid digital transformation (Industry 4.0) while navigating high-context cultural dynamics inherent to the region’s multicultural workforce. Drawing on qualitative interviews with senior project leaders and a review of recent urban development data, this paper argues that the contemporary Project Manager in Singapore acts not merely as an executor of timelines but as a strategic orchestrator of stakeholder engagement, technological integration, and cross-cultural communication. The findings suggest that success in this region is contingent upon adaptive leadership styles that prioritize resilience and digital literacy.</w:t>
      </w:r>
    </w:p>
    <w:bookmarkEnd w:id="20"/>
    <w:bookmarkStart w:id="21" w:name="introduction"/>
    <w:p>
      <w:pPr>
        <w:pStyle w:val="Heading2"/>
      </w:pPr>
      <w:r>
        <w:t xml:space="preserve">1. Introduction</w:t>
      </w:r>
    </w:p>
    <w:p>
      <w:pPr>
        <w:pStyle w:val="FirstParagraph"/>
      </w:pPr>
      <w:r>
        <w:t xml:space="preserve">The role of the Project Manager has undergone a significant paradigm shift over the last decade, moving from a tactical focus on schedule and budget to a strategic emphasis on value delivery and stakeholder alignment. Nowhere is this transformation more critical than in Singapore, a city-state renowned for its rapid urbanization, robust infrastructure development, and position as an Asia-Pacific business hub. In the context of Singapore Singapore as referenced in local planning documents such as the "Singapore Green Plan 2030" and various master plans by the Urban Redevelopment Authority (URA), Project Managers are tasked with delivering complex projects under intense time pressures and rigorous quality standards.</w:t>
      </w:r>
    </w:p>
    <w:p>
      <w:pPr>
        <w:pStyle w:val="BodyText"/>
      </w:pPr>
      <w:r>
        <w:t xml:space="preserve">Singapore’s unique position requires Project Managers to operate within a highly regulated environment where government initiatives, such as the Public Sector Transformation programme, heavily influence project lifecycles. Furthermore, the dense urban fabric of Singapore necessitates innovative approaches to logistics and stakeholder management that are rarely encountered in less densely populated regions. This article seeks to elucidate these specific demands, exploring how the identity of a Project Manager is constructed and contested within this unique geographic and economic context.</w:t>
      </w:r>
    </w:p>
    <w:bookmarkEnd w:id="21"/>
    <w:bookmarkStart w:id="22" w:name="X5979618443aec8c4aceae3ad4e8577d3e468495"/>
    <w:p>
      <w:pPr>
        <w:pStyle w:val="Heading2"/>
      </w:pPr>
      <w:r>
        <w:t xml:space="preserve">2. The Regulatory and Strategic Landscape in Singapore</w:t>
      </w:r>
    </w:p>
    <w:p>
      <w:pPr>
        <w:pStyle w:val="FirstParagraph"/>
      </w:pPr>
      <w:r>
        <w:t xml:space="preserve">In Singapore, the role of the Project Manager is deeply intertwined with national policy objectives. Unlike many other jurisdictions where project management may be driven primarily by private sector profit motives, projects in Singapore often align directly with government strategic goals, including sustainability, smart nation initiatives, and housing affordability.</w:t>
      </w:r>
    </w:p>
    <w:p>
      <w:pPr>
        <w:pStyle w:val="BodyText"/>
      </w:pPr>
      <w:r>
        <w:t xml:space="preserve">For a Project Manager operating in this space, understanding the regulatory framework is not optional; it is foundational. The Building and Construction Authority (BCA) of Singapore enforces stringent standards regarding safety, quality (such as the Quality Assessment System for Housing or QASH), and environmental impact. Consequently, Project Managers must possess a nuanced understanding of these regulations to mitigate risk effectively. Failure to comply does not merely result in financial penalties but can halt entire developments due to Singapore’s strict enforcement mechanisms.</w:t>
      </w:r>
    </w:p>
    <w:p>
      <w:pPr>
        <w:pStyle w:val="BodyText"/>
      </w:pPr>
      <w:r>
        <w:t xml:space="preserve">Moreover, the push toward Smart Nation initiatives requires Project Managers to integrate Internet of Things (IoT) sensors, data analytics, and automation into infrastructure projects. This integration demands that the Project Manager bridge the gap between traditional construction methodologies and cutting-edge technology. The modern Project Manager in Singapore is thus expected to be technologically fluent, capable of overseeing digital twins and BIM (Building Information Modeling) implementations from inception through to handover.</w:t>
      </w:r>
    </w:p>
    <w:bookmarkEnd w:id="22"/>
    <w:bookmarkStart w:id="23" w:name="Xf190579ab33921c5e4f547e7b819332fe38a131"/>
    <w:p>
      <w:pPr>
        <w:pStyle w:val="Heading2"/>
      </w:pPr>
      <w:r>
        <w:t xml:space="preserve">3. Digital Transformation as a Core Competency</w:t>
      </w:r>
    </w:p>
    <w:p>
      <w:pPr>
        <w:pStyle w:val="FirstParagraph"/>
      </w:pPr>
      <w:r>
        <w:t xml:space="preserve">Digital transformation is perhaps the most disruptive force affecting the Project Manager in Singapore today. The Singapore government’s mandate for digital adoption across all sectors has accelerated the uptake of construction technology (ConTech). For Project Managers, this means that proficiency in project management software is no longer sufficient; they must now oversee complex data ecosystems.</w:t>
      </w:r>
    </w:p>
    <w:p>
      <w:pPr>
        <w:pStyle w:val="BodyText"/>
      </w:pPr>
      <w:r>
        <w:t xml:space="preserve">Research indicates that successful Project Managers in Singapore are those who champion digital collaboration platforms. These tools facilitate real-time communication between diverse stakeholders, including architects, engineers, contractors, and government agencies. By leveraging cloud-based solutions, Project Managers can enhance transparency and accountability—two critical values in the Singaporean public sector ethos.</w:t>
      </w:r>
    </w:p>
    <w:p>
      <w:pPr>
        <w:pStyle w:val="BodyText"/>
      </w:pPr>
      <w:r>
        <w:t xml:space="preserve">However, this digital shift presents a skills gap challenge. Many experienced Project Managers in the region are transitioning from traditional Gantt chart management to agile and hybrid methodologies supported by AI-driven predictive analytics. This transition requires continuous professional development and a willingness to embrace change, traits that have become central to the job description of a Project Manager in Singapore.</w:t>
      </w:r>
    </w:p>
    <w:bookmarkEnd w:id="23"/>
    <w:bookmarkStart w:id="24" w:name="X27ce2e7c71a7b40d984d4ab7cb17ee4e545c836"/>
    <w:p>
      <w:pPr>
        <w:pStyle w:val="Heading2"/>
      </w:pPr>
      <w:r>
        <w:t xml:space="preserve">4. Cultural Intelligence and Stakeholder Management</w:t>
      </w:r>
    </w:p>
    <w:p>
      <w:pPr>
        <w:pStyle w:val="FirstParagraph"/>
      </w:pPr>
      <w:r>
        <w:t xml:space="preserve">Beyond technical and regulatory competencies, the soft skills of the Project Manager are critically important in Singapore’s multicultural environment. As a hub with significant expatriate populations alongside local talent, teams in Singapore often comprise individuals from diverse cultural backgrounds including Chinese, Malay, Indian, and Western influences.</w:t>
      </w:r>
    </w:p>
    <w:p>
      <w:pPr>
        <w:pStyle w:val="BodyText"/>
      </w:pPr>
      <w:r>
        <w:t xml:space="preserve">Cultural Intelligence (CQ) is therefore a vital asset for any Project Manager operating here. Communication styles can vary significantly; high-context communication may be preferred in certain interactions, while directness is valued in others. A skilled Project Manager must navigate these nuances to maintain team cohesion and stakeholder satisfaction. Misunderstandings arising from cultural misalignment can lead to project delays or conflicts, which are particularly costly in Singapore’s high-cost operating environment.</w:t>
      </w:r>
    </w:p>
    <w:p>
      <w:pPr>
        <w:pStyle w:val="BodyText"/>
      </w:pPr>
      <w:r>
        <w:t xml:space="preserve">Additionally, the concept of "face" and hierarchical respect plays a role in professional interactions. Project Managers must demonstrate appropriate deference to senior stakeholders while empowering junior team members. This delicate balancing act requires emotional intelligence and strong interpersonal skills, distinguishing effective leaders from mere administrators.</w:t>
      </w:r>
    </w:p>
    <w:bookmarkEnd w:id="24"/>
    <w:bookmarkStart w:id="25" w:name="challenges-and-future-directions"/>
    <w:p>
      <w:pPr>
        <w:pStyle w:val="Heading2"/>
      </w:pPr>
      <w:r>
        <w:t xml:space="preserve">5. Challenges and Future Directions</w:t>
      </w:r>
    </w:p>
    <w:p>
      <w:pPr>
        <w:pStyle w:val="FirstParagraph"/>
      </w:pPr>
      <w:r>
        <w:t xml:space="preserve">Despite the opportunities, Project Managers in Singapore face significant challenges. Labor shortages remain a persistent issue, compounded by the need for higher productivity through automation. Furthermore, economic volatility and supply chain disruptions have increased project risks, requiring robust contingency planning.</w:t>
      </w:r>
    </w:p>
    <w:p>
      <w:pPr>
        <w:pStyle w:val="BodyText"/>
      </w:pPr>
      <w:r>
        <w:t xml:space="preserve">To address these challenges, professional bodies such as the Institute of Project Management (IPM) Singapore are increasingly emphasizing resilience training and sustainable project practices. Future curricula for Project Manager certification in Singapore are likely to place greater emphasis on sustainability metrics, carbon footprint analysis, and circular economy principles.</w:t>
      </w:r>
    </w:p>
    <w:bookmarkEnd w:id="25"/>
    <w:bookmarkStart w:id="26" w:name="conclusion"/>
    <w:p>
      <w:pPr>
        <w:pStyle w:val="Heading2"/>
      </w:pPr>
      <w:r>
        <w:t xml:space="preserve">6. Conclusion</w:t>
      </w:r>
    </w:p>
    <w:p>
      <w:pPr>
        <w:pStyle w:val="FirstParagraph"/>
      </w:pPr>
      <w:r>
        <w:t xml:space="preserve">In conclusion, the role of the Project Manager in Singapore is complex and multifaceted. It extends far beyond traditional project controls to encompass regulatory compliance, digital innovation, and cultural stewardship. As Singapore continues to position itself as a leading smart city and global business hub, the demands on Project Managers will only intensify.</w:t>
      </w:r>
    </w:p>
    <w:p>
      <w:pPr>
        <w:pStyle w:val="BodyText"/>
      </w:pPr>
      <w:r>
        <w:t xml:space="preserve">Organizations seeking success in this region must invest in developing Project Managers who are not only technically proficient but also culturally agile and digitally literate. By adapting to these evolving requirements, the Project Manager can drive value creation and contribute significantly to Singapore’s ongoing development narrative. Future research should focus on longitudinal studies of project outcomes relative specific leadership styles employed by Project Managers in this unique geopolitical context.</w:t>
      </w:r>
    </w:p>
    <w:bookmarkEnd w:id="26"/>
    <w:bookmarkStart w:id="27" w:name="references"/>
    <w:p>
      <w:pPr>
        <w:pStyle w:val="Heading2"/>
      </w:pPr>
      <w:r>
        <w:t xml:space="preserve">References</w:t>
      </w:r>
    </w:p>
    <w:p>
      <w:pPr>
        <w:numPr>
          <w:ilvl w:val="0"/>
          <w:numId w:val="1001"/>
        </w:numPr>
        <w:pStyle w:val="Compact"/>
      </w:pPr>
      <w:r>
        <w:t xml:space="preserve">BBCA. (2023). *Construction Productivity Roadmap*. Singapore: Building and Construction Authority.</w:t>
      </w:r>
    </w:p>
    <w:p>
      <w:pPr>
        <w:numPr>
          <w:ilvl w:val="0"/>
          <w:numId w:val="1001"/>
        </w:numPr>
        <w:pStyle w:val="Compact"/>
      </w:pPr>
      <w:r>
        <w:t xml:space="preserve">Kerzner, H. (2017). *Project Management: A Systems Approach to Planning, Scheduling, and Controlling*. Wiley.</w:t>
      </w:r>
    </w:p>
    <w:p>
      <w:pPr>
        <w:numPr>
          <w:ilvl w:val="0"/>
          <w:numId w:val="1001"/>
        </w:numPr>
        <w:pStyle w:val="Compact"/>
      </w:pPr>
      <w:r>
        <w:t xml:space="preserve">Singapore Ministry of National Development. (2022). *Urban Redevelopment Master Plan 2019*. Singapore Government.</w:t>
      </w:r>
    </w:p>
    <w:p>
      <w:pPr>
        <w:numPr>
          <w:ilvl w:val="0"/>
          <w:numId w:val="1001"/>
        </w:numPr>
        <w:pStyle w:val="Compact"/>
      </w:pPr>
      <w:r>
        <w:t xml:space="preserve">Tan, E., &amp; Lee, J. (2021). "Digital Transformation in Singapore’s Construction Sector: Challenges and Opportunities." *Journal of Asian Architecture and Building Engineering*, 15(3), 45-60.</w:t>
      </w:r>
    </w:p>
    <w:p>
      <w:pPr>
        <w:numPr>
          <w:ilvl w:val="0"/>
          <w:numId w:val="1001"/>
        </w:numPr>
        <w:pStyle w:val="Compact"/>
      </w:pPr>
      <w:r>
        <w:t xml:space="preserve">Wee, S. M. (2019). "Cultural Dimensions in Project Management: A Singaporean Perspective." *International Journal of Project Management*, 37(2),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Singapore: Navigating Complexity, Digital Transformation, and Cultural Nuances</dc:title>
  <dc:creator/>
  <dc:language>en</dc:language>
  <cp:keywords/>
  <dcterms:created xsi:type="dcterms:W3CDTF">2026-07-30T02:15:29Z</dcterms:created>
  <dcterms:modified xsi:type="dcterms:W3CDTF">2026-07-30T02:15:29Z</dcterms:modified>
</cp:coreProperties>
</file>

<file path=docProps/custom.xml><?xml version="1.0" encoding="utf-8"?>
<Properties xmlns="http://schemas.openxmlformats.org/officeDocument/2006/custom-properties" xmlns:vt="http://schemas.openxmlformats.org/officeDocument/2006/docPropsVTypes"/>
</file>