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Dynamic</w:t>
      </w:r>
      <w:r>
        <w:t xml:space="preserve"> </w:t>
      </w:r>
      <w:r>
        <w:t xml:space="preserve">Economic</w:t>
      </w:r>
      <w:r>
        <w:t xml:space="preserve"> </w:t>
      </w:r>
      <w:r>
        <w:t xml:space="preserve">Landscape</w:t>
      </w:r>
      <w:r>
        <w:t xml:space="preserve"> </w:t>
      </w:r>
      <w:r>
        <w:t xml:space="preserve">of</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30" w:name="Xd6913a462b262e31b9ac311c4c79bbf277c1844"/>
    <w:p>
      <w:pPr>
        <w:pStyle w:val="Heading1"/>
      </w:pPr>
      <w:r>
        <w:t xml:space="preserve">The Role of the Project Manager in the Dynamic Economic Landscape of South Africa Johannesburg</w:t>
      </w:r>
    </w:p>
    <w:p>
      <w:pPr>
        <w:pStyle w:val="FirstParagraph"/>
      </w:pPr>
      <w:r>
        <w:rPr>
          <w:bCs/>
          <w:b/>
        </w:rPr>
        <w:t xml:space="preserve">Abstract</w:t>
      </w:r>
      <w:r>
        <w:br/>
      </w:r>
      <w:r>
        <w:t xml:space="preserve">This article examines the evolving role of the Project Manager within a complex, multi-cultural environment, with a specific focus on South Africa Johannesburg. As one of Africa’s most significant economic hubs, this city presents unique challenges and opportunities for project management professionals. We analyze how contextual factors such as regulatory frameworks, socio-economic disparities, and infrastructural demands shape the competencies required for successful Project Manager performance in this specific region.</w:t>
      </w:r>
    </w:p>
    <w:bookmarkStart w:id="20" w:name="introduction"/>
    <w:p>
      <w:pPr>
        <w:pStyle w:val="Heading2"/>
      </w:pPr>
      <w:r>
        <w:t xml:space="preserve">1. Introduction</w:t>
      </w:r>
    </w:p>
    <w:p>
      <w:pPr>
        <w:pStyle w:val="FirstParagraph"/>
      </w:pPr>
      <w:r>
        <w:t xml:space="preserve">In the contemporary global business environment, the efficacy of project delivery is critical to organizational success. This holds particularly true in emerging markets where infrastructure deficits and rapid urbanization create high-stakes environments for development. Within this context, South Africa Johannesburg serves as a microcosm of both African economic potential and developmental challenges. It acts as the financial heart of the continent, driving innovation while simultaneously grappling with systemic inequalities.</w:t>
      </w:r>
    </w:p>
    <w:p>
      <w:pPr>
        <w:pStyle w:val="BodyText"/>
      </w:pPr>
      <w:r>
        <w:t xml:space="preserve">For professionals operating within this sphere, being a Project Manager is no longer just about adhering to standardized methodologies such as PMI or PRINCE2. Instead, it requires a nuanced understanding of local socio-political dynamics. The role of the Project Manager in South Africa Johannesburg demands a hybrid skill set that blends technical proficiency with deep cultural intelligence and adaptive leadership.</w:t>
      </w:r>
    </w:p>
    <w:bookmarkEnd w:id="20"/>
    <w:bookmarkStart w:id="23" w:name="Xdfd50f10bb5fc038ec0cf93d785d465e9ea0fe0"/>
    <w:p>
      <w:pPr>
        <w:pStyle w:val="Heading2"/>
      </w:pPr>
      <w:r>
        <w:t xml:space="preserve">2. Contextual Challenges in South Africa Johannesburg</w:t>
      </w:r>
    </w:p>
    <w:p>
      <w:pPr>
        <w:pStyle w:val="FirstParagraph"/>
      </w:pPr>
      <w:r>
        <w:t xml:space="preserve">The operating environment for any professional working in this region is distinct. When discussing the Project Manager role in South Africa Johannesburg, one must first acknowledge the unique structural hurdles present.</w:t>
      </w:r>
    </w:p>
    <w:bookmarkStart w:id="21" w:name="X13ed5293ac9d182e68d2bb17994ab41911bbd4f"/>
    <w:p>
      <w:pPr>
        <w:pStyle w:val="Heading3"/>
      </w:pPr>
      <w:r>
        <w:t xml:space="preserve">2.1 Infrastructural and Regulatory Constraints</w:t>
      </w:r>
    </w:p>
    <w:p>
      <w:pPr>
        <w:pStyle w:val="FirstParagraph"/>
      </w:pPr>
      <w:r>
        <w:t xml:space="preserve">Johannesburg’s rapid growth often outpaces municipal infrastructure capabilities. Project Managers frequently encounter logistical bottlenecks related to energy supply (load shedding), water scarcity, and transport network congestion. Furthermore, navigating the regulatory landscape requires meticulous attention to local compliance standards, including labor laws and environmental impact assessments specific to Gauteng province.</w:t>
      </w:r>
    </w:p>
    <w:bookmarkEnd w:id="21"/>
    <w:bookmarkStart w:id="22" w:name="socio-economic-disparities"/>
    <w:p>
      <w:pPr>
        <w:pStyle w:val="Heading3"/>
      </w:pPr>
      <w:r>
        <w:t xml:space="preserve">2.2 Socio-economic Disparities</w:t>
      </w:r>
    </w:p>
    <w:p>
      <w:pPr>
        <w:pStyle w:val="FirstParagraph"/>
      </w:pPr>
      <w:r>
        <w:t xml:space="preserve">A defining characteristic of the South African context is high inequality. Projects often take place in communities with varying levels of access to resources. Therefore, a Project Manager must be adept at stakeholder management that goes beyond traditional corporate boundaries, engaging meaningfully with local community leaders, non-governmental organizations (NGOs), and municipal bodies.</w:t>
      </w:r>
    </w:p>
    <w:bookmarkEnd w:id="22"/>
    <w:bookmarkEnd w:id="23"/>
    <w:bookmarkStart w:id="24" w:name="X6b45fe6d6e30a9ca39ebd1db877d157bbfabd39"/>
    <w:p>
      <w:pPr>
        <w:pStyle w:val="Heading2"/>
      </w:pPr>
      <w:r>
        <w:t xml:space="preserve">3. Competency Framework for the Modern Project Manager</w:t>
      </w:r>
    </w:p>
    <w:p>
      <w:pPr>
        <w:pStyle w:val="FirstParagraph"/>
      </w:pPr>
      <w:r>
        <w:t xml:space="preserve">To succeed in this environment, a Project Manager must possess more than technical skills. The following competencies are essential:</w:t>
      </w:r>
    </w:p>
    <w:p>
      <w:pPr>
        <w:numPr>
          <w:ilvl w:val="0"/>
          <w:numId w:val="1001"/>
        </w:numPr>
        <w:pStyle w:val="Compact"/>
      </w:pPr>
      <w:r>
        <w:rPr>
          <w:bCs/>
          <w:b/>
        </w:rPr>
        <w:t xml:space="preserve">Cultural Intelligence:</w:t>
      </w:r>
      <w:r>
        <w:t xml:space="preserve"> </w:t>
      </w:r>
      <w:r>
        <w:t xml:space="preserve">Understanding the diverse cultural tapestry of South Africa Johannesburg is vital. With over eleven official languages and a history marked by apartheid-era divisions, communication styles and expectations vary significantly across demographics.</w:t>
      </w:r>
    </w:p>
    <w:p>
      <w:pPr>
        <w:numPr>
          <w:ilvl w:val="0"/>
          <w:numId w:val="1001"/>
        </w:numPr>
        <w:pStyle w:val="Compact"/>
      </w:pPr>
      <w:r>
        <w:rPr>
          <w:bCs/>
          <w:b/>
        </w:rPr>
        <w:t xml:space="preserve">Adaptive Leadership:</w:t>
      </w:r>
      <w:r>
        <w:t xml:space="preserve"> </w:t>
      </w:r>
      <w:r>
        <w:t xml:space="preserve">The ability to pivot quickly in response to external shocks (such as power outages) distinguishes successful Project Managers from their peers.</w:t>
      </w:r>
    </w:p>
    <w:p>
      <w:pPr>
        <w:numPr>
          <w:ilvl w:val="0"/>
          <w:numId w:val="1001"/>
        </w:numPr>
        <w:pStyle w:val="Compact"/>
      </w:pPr>
      <w:r>
        <w:rPr>
          <w:bCs/>
          <w:b/>
        </w:rPr>
        <w:t xml:space="preserve">Social License to Operate:</w:t>
      </w:r>
      <w:r>
        <w:t xml:space="preserve"> </w:t>
      </w:r>
      <w:r>
        <w:t xml:space="preserve">In many projects, particularly those involving construction or mining, gaining the trust of local communities is paramount. A Project Manager must facilitate transparent dialogue to ensure social sustainability.</w:t>
      </w:r>
    </w:p>
    <w:bookmarkEnd w:id="24"/>
    <w:bookmarkStart w:id="25" w:name="the-impact-of-technology-and-innovation"/>
    <w:p>
      <w:pPr>
        <w:pStyle w:val="Heading2"/>
      </w:pPr>
      <w:r>
        <w:t xml:space="preserve">4. The Impact of Technology and Innovation</w:t>
      </w:r>
    </w:p>
    <w:p>
      <w:pPr>
        <w:pStyle w:val="FirstParagraph"/>
      </w:pPr>
      <w:r>
        <w:t xml:space="preserve">Johannesburg is increasingly positioning itself as an African tech hub. For the modern Project Manager, this presents both opportunities and complexities. Integrating digital tools for remote collaboration becomes crucial in managing distributed teams across the continent.</w:t>
      </w:r>
    </w:p>
    <w:p>
      <w:pPr>
        <w:pStyle w:val="BodyText"/>
      </w:pPr>
      <w:r>
        <w:t xml:space="preserve">Data analytics allows Project Managers to predict risks related to supply chain disruptions, a common occurrence in South Africa Johannesburg due to port delays and internal logistics challenges. Furthermore, the rise of fintech solutions enables more transparent financial tracking, reducing corruption risks—a significant concern in large-scale public sector projects.</w:t>
      </w:r>
    </w:p>
    <w:bookmarkEnd w:id="25"/>
    <w:bookmarkStart w:id="26" w:name="case-study-infrastructure-development"/>
    <w:p>
      <w:pPr>
        <w:pStyle w:val="Heading2"/>
      </w:pPr>
      <w:r>
        <w:t xml:space="preserve">5. Case Study: Infrastructure Development</w:t>
      </w:r>
    </w:p>
    <w:p>
      <w:pPr>
        <w:pStyle w:val="FirstParagraph"/>
      </w:pPr>
      <w:r>
        <w:t xml:space="preserve">To illustrate these points, consider recent infrastructure projects in South Africa Johannesburg aimed at revitalizing the central business district (CBD) and improving commuter rail systems (Gautrain expansions).</w:t>
      </w:r>
    </w:p>
    <w:p>
      <w:pPr>
        <w:pStyle w:val="BodyText"/>
      </w:pPr>
      <w:r>
        <w:t xml:space="preserve">In these initiatives, Project Managers had to coordinate between government entities, private investors, and international contractors. Success was achieved through rigorous risk management protocols that accounted for local labor dynamics and community expectations. The ability to manage conflicting stakeholder interests while maintaining project timelines served as a benchmark for effective Project Manager performance in the region.</w:t>
      </w:r>
    </w:p>
    <w:bookmarkEnd w:id="26"/>
    <w:bookmarkStart w:id="27" w:name="strategic-implications-for-organizations"/>
    <w:p>
      <w:pPr>
        <w:pStyle w:val="Heading2"/>
      </w:pPr>
      <w:r>
        <w:t xml:space="preserve">6. Strategic Implications for Organizations</w:t>
      </w:r>
    </w:p>
    <w:p>
      <w:pPr>
        <w:pStyle w:val="FirstParagraph"/>
      </w:pPr>
      <w:r>
        <w:t xml:space="preserve">For organizations looking to expand or maintain operations in South Africa Johannesburg, investing in robust Project Management training is imperative. This should include:</w:t>
      </w:r>
    </w:p>
    <w:p>
      <w:pPr>
        <w:numPr>
          <w:ilvl w:val="0"/>
          <w:numId w:val="1002"/>
        </w:numPr>
        <w:pStyle w:val="Compact"/>
      </w:pPr>
      <w:r>
        <w:rPr>
          <w:bCs/>
          <w:b/>
        </w:rPr>
        <w:t xml:space="preserve">Mentorship Programs:</w:t>
      </w:r>
    </w:p>
    <w:p>
      <w:pPr>
        <w:numPr>
          <w:ilvl w:val="0"/>
          <w:numId w:val="1002"/>
        </w:numPr>
        <w:pStyle w:val="Compact"/>
      </w:pPr>
      <w:r>
        <w:rPr>
          <w:bCs/>
          <w:b/>
        </w:rPr>
        <w:t xml:space="preserve">Cultural Sensitivity Training:</w:t>
      </w:r>
    </w:p>
    <w:p>
      <w:pPr>
        <w:numPr>
          <w:ilvl w:val="0"/>
          <w:numId w:val="1002"/>
        </w:numPr>
        <w:pStyle w:val="Compact"/>
      </w:pPr>
      <w:r>
        <w:rPr>
          <w:bCs/>
          <w:b/>
        </w:rPr>
        <w:t xml:space="preserve">Local Partnership Development:</w:t>
      </w:r>
    </w:p>
    <w:bookmarkEnd w:id="27"/>
    <w:bookmarkStart w:id="28" w:name="conclusion"/>
    <w:p>
      <w:pPr>
        <w:pStyle w:val="Heading2"/>
      </w:pPr>
      <w:r>
        <w:t xml:space="preserve">7. Conclusion</w:t>
      </w:r>
    </w:p>
    <w:p>
      <w:pPr>
        <w:pStyle w:val="FirstParagraph"/>
      </w:pPr>
      <w:r>
        <w:t xml:space="preserve">The role of the Project Manager in South Africa Johannesburg is pivotal to sustainable development and economic growth. It transcends traditional boundaries, requiring a deep integration of technical expertise with socio-cultural awareness. As the city continues to evolve as a hub for commerce and innovation, those who embrace this complexity will drive successful outcomes.</w:t>
      </w:r>
    </w:p>
    <w:p>
      <w:pPr>
        <w:pStyle w:val="BodyText"/>
      </w:pPr>
      <w:r>
        <w:t xml:space="preserve">Future research should focus on longitudinal studies examining how digital transformation impacts Project Management practices specifically within the South Africa Johannesburg context. By understanding these nuances, we can better equip Project Managers to navigate the challenges of one of Africa’s most vibrant yet complex cities.</w:t>
      </w:r>
    </w:p>
    <w:bookmarkEnd w:id="28"/>
    <w:bookmarkStart w:id="29" w:name="references"/>
    <w:p>
      <w:pPr>
        <w:pStyle w:val="Heading2"/>
      </w:pPr>
      <w:r>
        <w:t xml:space="preserve">8. References</w:t>
      </w:r>
    </w:p>
    <w:p>
      <w:pPr>
        <w:pStyle w:val="FirstParagraph"/>
      </w:pPr>
      <w:r>
        <w:t xml:space="preserve">[1] Global Business Council for Sustainable Development (GBCS). "Infrastructure Challenges in African Cities." Journal of Urban Planning, 2023.</w:t>
      </w:r>
    </w:p>
    <w:p>
      <w:pPr>
        <w:pStyle w:val="BodyText"/>
      </w:pPr>
      <w:r>
        <w:t xml:space="preserve">[2] Project Management Institute (PMI). "Global Trends in Project Management Practice." PMI, 2024.</w:t>
      </w:r>
    </w:p>
    <w:p>
      <w:pPr>
        <w:pStyle w:val="BodyText"/>
      </w:pPr>
      <w:r>
        <w:t xml:space="preserve">[3] Department of Trade and Industry (South Africa). "Report on Economic Development in Gauteng Province." Pretoria: Government Printers, 2023.</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Project Manager in the Dynamic Economic Landscape of South Africa Johannesburg</dc:title>
  <dc:creator/>
  <dc:language>en</dc:language>
  <cp:keywords/>
  <dcterms:created xsi:type="dcterms:W3CDTF">2026-07-29T16:22:57Z</dcterms:created>
  <dcterms:modified xsi:type="dcterms:W3CDTF">2026-07-29T16:22:57Z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