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Complexity</w:t>
      </w:r>
      <w:r>
        <w:t xml:space="preserve"> </w:t>
      </w:r>
      <w:r>
        <w:t xml:space="preserve">and</w:t>
      </w:r>
      <w:r>
        <w:t xml:space="preserve"> </w:t>
      </w:r>
      <w:r>
        <w:t xml:space="preserve">Resilience</w:t>
      </w:r>
    </w:p>
    <w:bookmarkStart w:id="31" w:name="X408c4f5e93772c9fd4185ea756fc6f87e95f981"/>
    <w:p>
      <w:pPr>
        <w:pStyle w:val="Heading1"/>
      </w:pPr>
      <w:r>
        <w:t xml:space="preserve">The Strategic Role of the Project Manager in Sudan Khartoum: Navigating Complexity and Resilience</w:t>
      </w:r>
    </w:p>
    <w:p>
      <w:pPr>
        <w:pStyle w:val="FirstParagraph"/>
      </w:pPr>
      <w:r>
        <w:rPr>
          <w:bCs/>
          <w:b/>
        </w:rPr>
        <w:t xml:space="preserve">Author:</w:t>
      </w:r>
      <w:r>
        <w:t xml:space="preserve"> </w:t>
      </w:r>
      <w:r>
        <w:t xml:space="preserve">Academic Research Division</w:t>
      </w:r>
      <w:r>
        <w:br/>
      </w:r>
      <w:r>
        <w:rPr>
          <w:iCs/>
          <w:i/>
        </w:rPr>
        <w:t xml:space="preserve">Institute for Development and Urban Studies, Sudan</w:t>
      </w:r>
      <w:r>
        <w:br/>
      </w:r>
      <w:r>
        <w:rPr>
          <w:bCs/>
          <w:b/>
        </w:rPr>
        <w:t xml:space="preserve">Date:</w:t>
      </w:r>
      <w:r>
        <w:t xml:space="preserve"> </w:t>
      </w:r>
      <w:r>
        <w:t xml:space="preserve">October 2023</w:t>
      </w:r>
      <w:r>
        <w:br/>
      </w:r>
    </w:p>
    <w:p>
      <w:pPr>
        <w:pStyle w:val="BodyText"/>
      </w:pPr>
      <w:r>
        <w:t xml:space="preserve">Journal of International Project Management &amp; African Development</w:t>
      </w:r>
    </w:p>
    <w:bookmarkStart w:id="20" w:name="abstract"/>
    <w:p>
      <w:pPr>
        <w:pStyle w:val="Heading3"/>
      </w:pPr>
      <w:r>
        <w:rPr>
          <w:bCs/>
          <w:b/>
        </w:rPr>
        <w:t xml:space="preserve">Abstract</w:t>
      </w:r>
    </w:p>
    <w:p>
      <w:pPr>
        <w:pStyle w:val="FirstParagraph"/>
      </w:pPr>
      <w:r>
        <w:t xml:space="preserve">This article examines the critical function of the Project Manager within the unique socio-economic and infrastructural context of Sudan Khartoum. As a nation grappling with post-conflict reconstruction, economic volatility, and rapid urbanization, Khartoum presents a distinct case study for project management methodologies. The paper argues that traditional Western-centric project management frameworks are insufficient when applied directly to this environment. Instead, it proposes an adaptive model of leadership that integrates technical proficiency with high emotional intelligence and crisis resilience. By analyzing local infrastructure challenges and humanitarian logistics requirements, this study highlights how the Project Manager serves not merely as an administrator but as a pivotal agent of stability and development in Sudan Khartoum.</w:t>
      </w:r>
    </w:p>
    <w:bookmarkEnd w:id="20"/>
    <w:bookmarkStart w:id="21" w:name="introduction"/>
    <w:p>
      <w:pPr>
        <w:pStyle w:val="Heading2"/>
      </w:pPr>
      <w:r>
        <w:t xml:space="preserve">1. Introduction</w:t>
      </w:r>
    </w:p>
    <w:p>
      <w:pPr>
        <w:pStyle w:val="FirstParagraph"/>
      </w:pPr>
      <w:r>
        <w:t xml:space="preserve">The landscape of project management is undergoing a significant transformation, particularly in emerging markets where infrastructure deficits and political instability intersect. Nowhere is this intersection more pronounced than in Sudan Khartoum. As the capital city and economic hub of Sudan, Khartoum faces a myriad of challenges ranging from supply chain disruptions to regulatory inconsistencies. In this volatile environment, the role of the Project Manager transcends traditional boundaries of scope, time, and cost management. The Project Manager becomes a strategic asset capable of navigating ambiguity and delivering value under extreme constraints.</w:t>
      </w:r>
    </w:p>
    <w:p>
      <w:pPr>
        <w:pStyle w:val="BodyText"/>
      </w:pPr>
      <w:r>
        <w:t xml:space="preserve">This article explores the specific demands placed on Project Managers operating in Sudan Khartoum. It posits that success in this region requires a hybrid approach that blends rigorous academic project management standards with localized cultural intelligence and adaptive resilience. The relevance of the Project Manager is amplified by the urgent need for reconstruction, healthcare expansion, and sustainable urban development within the capital.</w:t>
      </w:r>
    </w:p>
    <w:bookmarkEnd w:id="21"/>
    <w:bookmarkStart w:id="22" w:name="Xeff04fea5c11d6be3508ca223748003a9cf74cc"/>
    <w:p>
      <w:pPr>
        <w:pStyle w:val="Heading2"/>
      </w:pPr>
      <w:r>
        <w:t xml:space="preserve">2. Contextual Analysis: The Environment of Sudan Khartoum</w:t>
      </w:r>
    </w:p>
    <w:p>
      <w:pPr>
        <w:pStyle w:val="FirstParagraph"/>
      </w:pPr>
      <w:r>
        <w:t xml:space="preserve">To understand the necessity of a specialized Project Management approach, one must first analyze the environment of Sudan Khartoum. The city is characterized by a dual economy and significant infrastructural strain. Following years of economic contraction and currency devaluation, procurement processes have become increasingly complex. Import restrictions and fluctuating exchange rates mean that budget variances are not exceptions but norms.</w:t>
      </w:r>
    </w:p>
    <w:p>
      <w:pPr>
        <w:pStyle w:val="BodyText"/>
      </w:pPr>
      <w:r>
        <w:t xml:space="preserve">Furthermore, the social fabric of Sudan Khartoum is deeply intertwined with community structures. Projects in this region often intersect with humanitarian aid efforts and local governance mechanisms. Consequently, the Project Manager must possess a nuanced understanding of stakeholder engagement that goes beyond corporate stakeholders to include local communities, NGOs, and government bodies. The failure to recognize these dynamics can lead to project delays or complete cessation of operations.</w:t>
      </w:r>
    </w:p>
    <w:bookmarkEnd w:id="22"/>
    <w:bookmarkStart w:id="26" w:name="X35f0b6ad9b47cecd0dbfb74e54c5f97c0152025"/>
    <w:p>
      <w:pPr>
        <w:pStyle w:val="Heading2"/>
      </w:pPr>
      <w:r>
        <w:t xml:space="preserve">3. Competencies Required for the Modern Project Manager</w:t>
      </w:r>
    </w:p>
    <w:p>
      <w:pPr>
        <w:pStyle w:val="FirstParagraph"/>
      </w:pPr>
      <w:r>
        <w:t xml:space="preserve">In the context of Sudan Khartoum, the traditional "Iron Triangle" of project management (Scope, Time, Cost) must be expanded to include Risk and Stakeholder Resilience. The following competencies are identified as critical for Project Managers operating in this region:</w:t>
      </w:r>
    </w:p>
    <w:bookmarkStart w:id="23" w:name="X85390a5b1f696444216479e41eb313e558fdd8d"/>
    <w:p>
      <w:pPr>
        <w:pStyle w:val="Heading3"/>
      </w:pPr>
      <w:r>
        <w:t xml:space="preserve">3.1 Adaptive Leadership and Crisis Management</w:t>
      </w:r>
    </w:p>
    <w:p>
      <w:pPr>
        <w:pStyle w:val="FirstParagraph"/>
      </w:pPr>
      <w:r>
        <w:t xml:space="preserve">The unpredictability of the operational environment in Sudan Khartoum demands leaders who can pivot quickly. Whether dealing with sudden supply chain bottlenecks or security concerns, the Project Manager must exhibit high levels of adaptive leadership. This involves maintaining team morale and project momentum despite external shocks. The ability to make decisive choices with incomplete information is a hallmark of effective management in this context.</w:t>
      </w:r>
    </w:p>
    <w:bookmarkEnd w:id="23"/>
    <w:bookmarkStart w:id="24" w:name="cross-cultural-communication"/>
    <w:p>
      <w:pPr>
        <w:pStyle w:val="Heading3"/>
      </w:pPr>
      <w:r>
        <w:t xml:space="preserve">3.2 Cross-Cultural Communication</w:t>
      </w:r>
    </w:p>
    <w:p>
      <w:pPr>
        <w:pStyle w:val="FirstParagraph"/>
      </w:pPr>
      <w:r>
        <w:t xml:space="preserve">Sudan Khartoum is a melting pot of diverse ethnic and linguistic groups. A Project Manager must be adept at cross-cultural communication, ensuring that project directives are understood across various social strata. This extends to international teams working on aid and development projects within the city, requiring sensitivity to local customs and norms.</w:t>
      </w:r>
    </w:p>
    <w:bookmarkEnd w:id="24"/>
    <w:bookmarkStart w:id="25" w:name="X61e8214ff251243d3cd86e82fc0d8a1d54d122d"/>
    <w:p>
      <w:pPr>
        <w:pStyle w:val="Heading3"/>
      </w:pPr>
      <w:r>
        <w:t xml:space="preserve">3.3 Technical Agility in Resource-Constrained Environments</w:t>
      </w:r>
    </w:p>
    <w:p>
      <w:pPr>
        <w:pStyle w:val="FirstParagraph"/>
      </w:pPr>
      <w:r>
        <w:t xml:space="preserve">Limited access to technology and consistent power supply necessitates technical agility. Project Managers must be skilled in leveraging low-bandwidth solutions for communication and project tracking. They must also optimize the use of limited resources, often relying on local sourcing rather than international imports to mitigate logistical risks.</w:t>
      </w:r>
    </w:p>
    <w:bookmarkEnd w:id="25"/>
    <w:bookmarkEnd w:id="26"/>
    <w:bookmarkStart w:id="27" w:name="Xd9e6e6b83617becd9c79fea3f41a30983686ad3"/>
    <w:p>
      <w:pPr>
        <w:pStyle w:val="Heading2"/>
      </w:pPr>
      <w:r>
        <w:t xml:space="preserve">4. The Project Manager as a Catalyst for Development</w:t>
      </w:r>
    </w:p>
    <w:p>
      <w:pPr>
        <w:pStyle w:val="FirstParagraph"/>
      </w:pPr>
      <w:r>
        <w:t xml:space="preserve">Beyond the execution of specific tasks, the Project Manager in Sudan Khartoum plays a broader role in fostering development and stability. Infrastructure projects, such as water sanitation systems or road repairs, are not merely technical endeavors; they are vital for public health and economic recovery. The Project Manager ensures that these projects meet international standards while remaining culturally appropriate.</w:t>
      </w:r>
    </w:p>
    <w:p>
      <w:pPr>
        <w:pStyle w:val="BodyText"/>
      </w:pPr>
      <w:r>
        <w:t xml:space="preserve">Moreover, the presence of professional Project Management contributes to institutional building. By introducing structured planning, monitoring, and evaluation processes, the Project Manager helps build capacity within local organizations. This transfer of knowledge is essential for the long-term sustainability of development initiatives in Sudan Khartoum.</w:t>
      </w:r>
    </w:p>
    <w:bookmarkEnd w:id="27"/>
    <w:bookmarkStart w:id="28" w:name="challenges-and-strategic-recommendations"/>
    <w:p>
      <w:pPr>
        <w:pStyle w:val="Heading2"/>
      </w:pPr>
      <w:r>
        <w:t xml:space="preserve">5. Challenges and Strategic Recommendations</w:t>
      </w:r>
    </w:p>
    <w:p>
      <w:pPr>
        <w:pStyle w:val="FirstParagraph"/>
      </w:pPr>
      <w:r>
        <w:t xml:space="preserve">Despite the critical role they play, Project Managers in Sudan Khartoum face significant hurdles. These include bureaucratic red tape, security risks, and brain drain due to emigration of skilled professionals. To address these challenges, several strategic recommendations are proposed:</w:t>
      </w:r>
    </w:p>
    <w:p>
      <w:pPr>
        <w:numPr>
          <w:ilvl w:val="0"/>
          <w:numId w:val="1001"/>
        </w:numPr>
        <w:pStyle w:val="Compact"/>
      </w:pPr>
      <w:r>
        <w:rPr>
          <w:bCs/>
          <w:b/>
        </w:rPr>
        <w:t xml:space="preserve">Local Capacity Building:</w:t>
      </w:r>
      <w:r>
        <w:t xml:space="preserve"> </w:t>
      </w:r>
      <w:r>
        <w:t xml:space="preserve">Organizations should prioritize the training and retention of local Project Managers who possess inherent cultural knowledge.</w:t>
      </w:r>
    </w:p>
    <w:p>
      <w:pPr>
        <w:numPr>
          <w:ilvl w:val="0"/>
          <w:numId w:val="1001"/>
        </w:numPr>
        <w:pStyle w:val="Compact"/>
      </w:pPr>
      <w:r>
        <w:rPr>
          <w:bCs/>
          <w:b/>
        </w:rPr>
        <w:t xml:space="preserve">Diversified Supply Chains:</w:t>
      </w:r>
    </w:p>
    <w:p>
      <w:pPr>
        <w:numPr>
          <w:ilvl w:val="0"/>
          <w:numId w:val="1001"/>
        </w:numPr>
        <w:pStyle w:val="Compact"/>
      </w:pPr>
      <w:r>
        <w:rPr>
          <w:bCs/>
          <w:b/>
        </w:rPr>
        <w:t xml:space="preserve">Prioritization of Safety:</w:t>
      </w:r>
      <w:r>
        <w:t xml:space="preserve"> </w:t>
      </w:r>
      <w:r>
        <w:t xml:space="preserve">Security protocols must be integrated into the core project management framework rather than treated as an afterthought.</w:t>
      </w:r>
    </w:p>
    <w:bookmarkEnd w:id="28"/>
    <w:bookmarkStart w:id="29" w:name="conclusion"/>
    <w:p>
      <w:pPr>
        <w:pStyle w:val="Heading2"/>
      </w:pPr>
      <w:r>
        <w:t xml:space="preserve">6. Conclusion</w:t>
      </w:r>
    </w:p>
    <w:p>
      <w:pPr>
        <w:pStyle w:val="FirstParagraph"/>
      </w:pPr>
      <w:r>
        <w:t xml:space="preserve">In conclusion, the role of the Project Manager in Sudan Khartoum is both complex and indispensable. It requires a unique blend of technical expertise, cultural empathy, and resilient leadership. As Sudan continues its path toward recovery and development, the ability to execute projects efficiently amidst adversity will determine the success of future initiatives. The Project Manager is not just an administrator of tasks but a guardian of progress in one of Africa's most challenging yet promising urban environments. Future research should focus on longitudinal studies tracking the impact of adaptive project management methodologies on community outcomes in Sudan Khartoum.</w:t>
      </w:r>
    </w:p>
    <w:bookmarkEnd w:id="29"/>
    <w:bookmarkStart w:id="30" w:name="references"/>
    <w:p>
      <w:pPr>
        <w:pStyle w:val="Heading2"/>
      </w:pPr>
      <w:r>
        <w:t xml:space="preserve">7. References</w:t>
      </w:r>
    </w:p>
    <w:p>
      <w:pPr>
        <w:numPr>
          <w:ilvl w:val="0"/>
          <w:numId w:val="1002"/>
        </w:numPr>
        <w:pStyle w:val="Compact"/>
      </w:pPr>
      <w:r>
        <w:t xml:space="preserve">Kerzner, H. (2017).</w:t>
      </w:r>
      <w:r>
        <w:t xml:space="preserve"> </w:t>
      </w:r>
      <w:r>
        <w:rPr>
          <w:iCs/>
          <w:i/>
        </w:rPr>
        <w:t xml:space="preserve">Project Management: A Systems Approach to Planning, Scheduling, and Controlling</w:t>
      </w:r>
      <w:r>
        <w:t xml:space="preserve">. Wiley.</w:t>
      </w:r>
    </w:p>
    <w:p>
      <w:pPr>
        <w:numPr>
          <w:ilvl w:val="0"/>
          <w:numId w:val="1002"/>
        </w:numPr>
        <w:pStyle w:val="Compact"/>
      </w:pPr>
      <w:r>
        <w:t xml:space="preserve">African Development Bank. (2022). "Infrastructure Deficits and Economic Growth in the Sahel Region."</w:t>
      </w:r>
    </w:p>
    <w:p>
      <w:pPr>
        <w:numPr>
          <w:ilvl w:val="0"/>
          <w:numId w:val="1002"/>
        </w:numPr>
        <w:pStyle w:val="Compact"/>
      </w:pPr>
      <w:r>
        <w:t xml:space="preserve">Sudan Central Bureau of Statistics. (2021). "Urbanization Trends in Khartoum State." Journal of Sudanese Social Sciences.</w:t>
      </w:r>
    </w:p>
    <w:p>
      <w:pPr>
        <w:numPr>
          <w:ilvl w:val="0"/>
          <w:numId w:val="1002"/>
        </w:numPr>
        <w:pStyle w:val="Compact"/>
      </w:pPr>
      <w:r>
        <w:t xml:space="preserve">Müller, R., &amp; Turner, J. R. (2018). "Managing Projects in High-Risk Environments." International Journal of Project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Sudan Khartoum: Navigating Complexity and Resilience</dc:title>
  <dc:creator/>
  <dc:language>en</dc:language>
  <cp:keywords/>
  <dcterms:created xsi:type="dcterms:W3CDTF">2026-07-29T17:53:57Z</dcterms:created>
  <dcterms:modified xsi:type="dcterms:W3CDTF">2026-07-29T17:53:57Z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