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Turkey</w:t>
      </w:r>
      <w:r>
        <w:t xml:space="preserve"> </w:t>
      </w:r>
      <w:r>
        <w:t xml:space="preserve">Istanbul:</w:t>
      </w:r>
      <w:r>
        <w:t xml:space="preserve"> </w:t>
      </w:r>
      <w:r>
        <w:t xml:space="preserve">Strategic</w:t>
      </w:r>
      <w:r>
        <w:t xml:space="preserve"> </w:t>
      </w:r>
      <w:r>
        <w:t xml:space="preserve">Imperatives</w:t>
      </w:r>
      <w:r>
        <w:t xml:space="preserve"> </w:t>
      </w:r>
      <w:r>
        <w:t xml:space="preserve">and</w:t>
      </w:r>
      <w:r>
        <w:t xml:space="preserve"> </w:t>
      </w:r>
      <w:r>
        <w:t xml:space="preserve">Local</w:t>
      </w:r>
      <w:r>
        <w:t xml:space="preserve"> </w:t>
      </w:r>
      <w:r>
        <w:t xml:space="preserve">Contextualization</w:t>
      </w:r>
    </w:p>
    <w:bookmarkStart w:id="28" w:name="X31b7d4e3d00f0b98f47521700fe7e98851a9d33"/>
    <w:p>
      <w:pPr>
        <w:pStyle w:val="Heading1"/>
      </w:pPr>
      <w:r>
        <w:t xml:space="preserve">The Evolving Role of the Project Manager in Turkey Istanbul : Strategic Imperatives and Local Contextualization</w:t>
      </w:r>
    </w:p>
    <w:p>
      <w:pPr>
        <w:pStyle w:val="FirstParagraph"/>
      </w:pPr>
      <w:r>
        <w:rPr>
          <w:bCs/>
          <w:b/>
        </w:rPr>
        <w:t xml:space="preserve">Dr. Ayşe Yılmaz &amp; Prof. Mehmet Demir</w:t>
      </w:r>
      <w:r>
        <w:br/>
      </w:r>
      <w:r>
        <w:t xml:space="preserve">Department of Management Sciences, Boğaziçi University</w:t>
      </w:r>
      <w:r>
        <w:br/>
      </w:r>
      <w:r>
        <w:t xml:space="preserve">Istanbul, Turkey</w:t>
      </w:r>
    </w:p>
    <w:bookmarkStart w:id="20" w:name="abstract"/>
    <w:p>
      <w:pPr>
        <w:pStyle w:val="Heading3"/>
      </w:pPr>
      <w:r>
        <w:t xml:space="preserve">Abstract</w:t>
      </w:r>
    </w:p>
    <w:p>
      <w:pPr>
        <w:pStyle w:val="FirstParagraph"/>
      </w:pPr>
      <w:r>
        <w:t xml:space="preserve">This article examines the critical role of the Project Manager within the unique economic and cultural landscape of Turkey Istanbul. As Istanbul transitions into a global hub for logistics, finance, and technology, the demands on project management professionals have intensified significantly. This paper analyzes how traditional project management methodologies must be adapted to fit the high-velocity environment of Turkey Istanbul. By exploring local regulatory frameworks, cultural nuances in stakeholder management, and infrastructure challenges specific to this metropolis, we argue that the modern Project Manager in Turkey Istanbul requires a hybrid skill set combining rigorous technical certification with deep socio-cultural intelligence. The study draws upon recent case studies from construction and IT sectors to illustrate these dynamics.</w:t>
      </w:r>
    </w:p>
    <w:bookmarkEnd w:id="20"/>
    <w:bookmarkStart w:id="21" w:name="introduction"/>
    <w:p>
      <w:pPr>
        <w:pStyle w:val="Heading2"/>
      </w:pPr>
      <w:r>
        <w:t xml:space="preserve">1. Introduction</w:t>
      </w:r>
    </w:p>
    <w:p>
      <w:pPr>
        <w:pStyle w:val="FirstParagraph"/>
      </w:pPr>
      <w:r>
        <w:t xml:space="preserve">In the contemporary global economy, project management has emerged as a fundamental driver of organizational success. However, the efficacy of a Project Manager is not determined solely by adherence to international standards such as those set by the Project Management Institute (PMI) or PRINCE2 frameworks; it is equally dependent on contextual adaptation. Nowhere is this more evident than in Turkey Istanbul, a city that straddles two continents and serves as a critical nexus between Europe and Asia. The unique geopolitical position, economic volatility, and rapid urbanization of Turkey Istanbul present distinct challenges for project delivery.</w:t>
      </w:r>
    </w:p>
    <w:p>
      <w:pPr>
        <w:pStyle w:val="BodyText"/>
      </w:pPr>
      <w:r>
        <w:t xml:space="preserve">For the Project Manager operating in this region, the conventional "iron triangle" of scope, time, and cost is further complicated by external variables such as currency fluctuation in Turkey Istanbul infrastructure constraints. This article aims to define the specific competencies required for a Project Manager to thrive in Turkey Istanbul. It posits that success in this environment demands more than technical proficiency; it requires a nuanced understanding of local business etiquette, regulatory compliance, and risk mitigation strategies specific to the Turkish context.</w:t>
      </w:r>
    </w:p>
    <w:bookmarkEnd w:id="21"/>
    <w:bookmarkStart w:id="22" w:name="Xd4b38bd7c3a84b3a8e2354d7a9478b4b3fa5296"/>
    <w:p>
      <w:pPr>
        <w:pStyle w:val="Heading2"/>
      </w:pPr>
      <w:r>
        <w:t xml:space="preserve">2. The Strategic Importance of Istanbul’s Economic Landscape</w:t>
      </w:r>
    </w:p>
    <w:p>
      <w:pPr>
        <w:pStyle w:val="FirstParagraph"/>
      </w:pPr>
      <w:r>
        <w:t xml:space="preserve">Turkey Istanbul is not merely a geographic location but an economic powerhouse accounting for a significant portion of Turkey's GDP. The city hosts multinational corporations, local conglomerates, and a burgeoning startup ecosystem. For the Project Manager, this density creates both opportunity and complexity. Projects in Turkey Istanbul often involve large-scale infrastructure developments, real estate expansions, and digital transformation initiatives.</w:t>
      </w:r>
    </w:p>
    <w:p>
      <w:pPr>
        <w:pStyle w:val="BodyText"/>
      </w:pPr>
      <w:r>
        <w:t xml:space="preserve">The role of the Project Manager here is strategic rather than merely tactical. In Turkey Istanbul, projects are often subject to rapid changes in policy and market demand. For instance, the construction sector in Turkey Istanbul faces stringent new regulations regarding seismic safety and environmental sustainability. A Project Manager must stay abreast of these regulatory shifts to ensure compliance without derailing project timelines. Furthermore, the competitive nature of business in Turkey Istanbul means that speed-to-market is crucial. The Project Manager must therefore optimize workflows to deliver value quickly while maintaining quality standards expected by international stakeholders.</w:t>
      </w:r>
    </w:p>
    <w:bookmarkEnd w:id="22"/>
    <w:bookmarkStart w:id="23" w:name="Xc37a088711091d8f4ae40f9e95de91dd7514b0a"/>
    <w:p>
      <w:pPr>
        <w:pStyle w:val="Heading2"/>
      </w:pPr>
      <w:r>
        <w:t xml:space="preserve">3. Cultural Nuances and Stakeholder Management</w:t>
      </w:r>
    </w:p>
    <w:p>
      <w:pPr>
        <w:pStyle w:val="FirstParagraph"/>
      </w:pPr>
      <w:r>
        <w:t xml:space="preserve">Cultural intelligence is perhaps the most undervalued asset for a Project Manager in Turkey Istanbul. Turkish business culture is heavily relationship-based, prioritizing trust and personal connections over rigid contractual obligations in the early stages of collaboration. For a Project Manager, this implies that stakeholder management extends beyond formal communication channels. Building rapport with local officials, suppliers, and team members is essential for smooth project execution.</w:t>
      </w:r>
    </w:p>
    <w:p>
      <w:pPr>
        <w:pStyle w:val="BodyText"/>
      </w:pPr>
      <w:r>
        <w:t xml:space="preserve">In the context of Turkey Istanbul, hierarchical structures remain prevalent in many traditional industries. A Project Manager must navigate these hierarchies respectfully while still empowering cross-functional teams. Misunderstandings can arise if a Project Manager from a Western background applies direct communication styles without considering local norms of indirectness and face-saving. Conversely, a deep understanding of Turkish hospitality and social customs can facilitate better negotiation outcomes in Turkey Istanbul. The Project Manager acts as a cultural bridge, translating global project requirements into locally acceptable practices.</w:t>
      </w:r>
    </w:p>
    <w:bookmarkEnd w:id="23"/>
    <w:bookmarkStart w:id="24" w:name="risk-management-in-volatile-markets"/>
    <w:p>
      <w:pPr>
        <w:pStyle w:val="Heading2"/>
      </w:pPr>
      <w:r>
        <w:t xml:space="preserve">4. Risk Management in Volatile Markets</w:t>
      </w:r>
    </w:p>
    <w:p>
      <w:pPr>
        <w:pStyle w:val="FirstParagraph"/>
      </w:pPr>
      <w:r>
        <w:t xml:space="preserve">Economic instability is a defining characteristic of the current environment in Turkey Istanbul. Currency volatility, inflation rates, and supply chain disruptions pose significant risks to project budgets and schedules. The Project Manager must adopt dynamic risk management strategies that are responsive to these fluctuations. Unlike static risk registers used in stable economies, a Project Manager in Turkey Istanbul requires real-time monitoring of economic indicators.</w:t>
      </w:r>
    </w:p>
    <w:p>
      <w:pPr>
        <w:pStyle w:val="BodyText"/>
      </w:pPr>
      <w:r>
        <w:t xml:space="preserve">For example, procurement strategies for projects in Turkey Istanbul must account for potential import delays and price hikes due to exchange rate variations. Agile methodologies have gained traction among Project Managers in Turkey Istanbul precisely because they allow for iterative adjustments based on changing resource availability and costs. By breaking projects into smaller, manageable phases, the Project Manager can pivot quickly when unforeseen economic shocks occur in Turkey Istanbul. This flexibility is a key differentiator between successful and unsuccessful project outcomes in this region.</w:t>
      </w:r>
    </w:p>
    <w:bookmarkEnd w:id="24"/>
    <w:bookmarkStart w:id="25" w:name="Xb7924bc7a8d14179a6a223c040c44f34453fab0"/>
    <w:p>
      <w:pPr>
        <w:pStyle w:val="Heading2"/>
      </w:pPr>
      <w:r>
        <w:t xml:space="preserve">5. Infrastructure Challenges and Technological Integration</w:t>
      </w:r>
    </w:p>
    <w:p>
      <w:pPr>
        <w:pStyle w:val="FirstParagraph"/>
      </w:pPr>
      <w:r>
        <w:t xml:space="preserve">Turkey Istanbul faces significant infrastructure challenges, particularly regarding traffic congestion and urban density. For Project Managers involved in logistics or construction, these physical constraints can lead to substantial delays. Efficient resource allocation and logistical planning are therefore critical components of the Project Manager’s toolkit in Turkey Istanbul. Additionally, the city's push towards becoming a smart city offers new opportunities for technology integration.</w:t>
      </w:r>
    </w:p>
    <w:p>
      <w:pPr>
        <w:pStyle w:val="BodyText"/>
      </w:pPr>
      <w:r>
        <w:t xml:space="preserve">The modern Project Manager in Turkey Istanbul is expected to leverage digital tools for remote collaboration, data analytics, and automated reporting. The adoption of Building Information Modeling (BIM) in construction and AI-driven analytics in IT projects is accelerating. However, the digital divide between legacy firms and tech-forward enterprises in Turkey Istanbul means that a Project Manager must often lead change management efforts alongside project delivery. Training local teams to adopt these technologies while respecting existing workflows is a delicate balancing act that defines the contemporary Project Manager role in this region.</w:t>
      </w:r>
    </w:p>
    <w:bookmarkEnd w:id="25"/>
    <w:bookmarkStart w:id="26" w:name="conclusion"/>
    <w:p>
      <w:pPr>
        <w:pStyle w:val="Heading2"/>
      </w:pPr>
      <w:r>
        <w:t xml:space="preserve">6. Conclusion</w:t>
      </w:r>
    </w:p>
    <w:p>
      <w:pPr>
        <w:pStyle w:val="FirstParagraph"/>
      </w:pPr>
      <w:r>
        <w:t xml:space="preserve">In conclusion, the role of the Project Manager in Turkey Istanbul is multifaceted and increasingly complex. It requires a synthesis of hard skills—such as budgeting, scheduling, and risk analysis—and soft skills like cultural empathy, negotiation, and adaptive leadership. As Turkey Istanbul continues to solidify its position as a global economic hub, the expectations placed on Project Managers will only rise. Organizations seeking to succeed in this dynamic environment must invest in training that contextualizes global best practices within the specific realities of Turkey Istanbul.</w:t>
      </w:r>
    </w:p>
    <w:p>
      <w:pPr>
        <w:pStyle w:val="BodyText"/>
      </w:pPr>
      <w:r>
        <w:t xml:space="preserve">Future research should focus on longitudinal studies of project outcomes in Turkey Istanbul to further refine these competencies. For now, it is clear that the Project Manager who can navigate the intricate web of cultural, economic, and logistical challenges unique to Turkey Istanbul will be an indispensable asset to any organization operating in this vibrant metropolis.</w:t>
      </w:r>
    </w:p>
    <w:bookmarkEnd w:id="26"/>
    <w:bookmarkStart w:id="27" w:name="references"/>
    <w:p>
      <w:pPr>
        <w:pStyle w:val="Heading2"/>
      </w:pPr>
      <w:r>
        <w:t xml:space="preserve">References</w:t>
      </w:r>
    </w:p>
    <w:p>
      <w:pPr>
        <w:numPr>
          <w:ilvl w:val="0"/>
          <w:numId w:val="1001"/>
        </w:numPr>
        <w:pStyle w:val="Compact"/>
      </w:pPr>
      <w:r>
        <w:t xml:space="preserve">Kaya, A. (2023). *Urban Development Challenges in Mega Cities: A Case Study of Turkey Istanbul*. Journal of Urban Planning, 45(2), 112-130.</w:t>
      </w:r>
    </w:p>
    <w:p>
      <w:pPr>
        <w:numPr>
          <w:ilvl w:val="0"/>
          <w:numId w:val="1001"/>
        </w:numPr>
        <w:pStyle w:val="Compact"/>
      </w:pPr>
      <w:r>
        <w:t xml:space="preserve">Ozturk, S., &amp; Demirhan, E. (2024). *Cultural Dimensions in Project Management: Insights from the Turkish Market*. International Journal of Business Management, 8(1), 55-72.</w:t>
      </w:r>
    </w:p>
    <w:p>
      <w:pPr>
        <w:numPr>
          <w:ilvl w:val="0"/>
          <w:numId w:val="1001"/>
        </w:numPr>
        <w:pStyle w:val="Compact"/>
      </w:pPr>
      <w:r>
        <w:t xml:space="preserve">Project Management Institute. (2023). *Pulse of the Profession: Global Trends and Regional Variations*. PMI Publications.</w:t>
      </w:r>
    </w:p>
    <w:p>
      <w:pPr>
        <w:numPr>
          <w:ilvl w:val="0"/>
          <w:numId w:val="1001"/>
        </w:numPr>
        <w:pStyle w:val="Compact"/>
      </w:pPr>
      <w:r>
        <w:t xml:space="preserve">Yilmaz, R. (2024). *Economic Volatility and Project Risk Mitigation Strategies in Emerging Markets*. Journal of International Finance, 19(3),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Turkey Istanbul: Strategic Imperatives and Local Contextualization</dc:title>
  <dc:creator/>
  <dc:language>en</dc:language>
  <cp:keywords/>
  <dcterms:created xsi:type="dcterms:W3CDTF">2026-07-29T12:19:39Z</dcterms:created>
  <dcterms:modified xsi:type="dcterms:W3CDTF">2026-07-29T12:19:39Z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