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Strategic</w:t>
      </w:r>
      <w:r>
        <w:t xml:space="preserve"> </w:t>
      </w:r>
      <w:r>
        <w:t xml:space="preserve">Leadership,</w:t>
      </w:r>
      <w:r>
        <w:t xml:space="preserve"> </w:t>
      </w:r>
      <w:r>
        <w:t xml:space="preserve">Cultural</w:t>
      </w:r>
      <w:r>
        <w:t xml:space="preserve"> </w:t>
      </w:r>
      <w:r>
        <w:t xml:space="preserve">Intelligence,</w:t>
      </w:r>
      <w:r>
        <w:t xml:space="preserve"> </w:t>
      </w:r>
      <w:r>
        <w:t xml:space="preserve">and</w:t>
      </w:r>
      <w:r>
        <w:t xml:space="preserve"> </w:t>
      </w:r>
      <w:r>
        <w:t xml:space="preserve">Regulatory</w:t>
      </w:r>
      <w:r>
        <w:t xml:space="preserve"> </w:t>
      </w:r>
      <w:r>
        <w:t xml:space="preserve">Compliance</w:t>
      </w:r>
    </w:p>
    <w:bookmarkStart w:id="27" w:name="Xdf613813fd49baf742582631cb3b0a802749d98"/>
    <w:p>
      <w:pPr>
        <w:pStyle w:val="Heading1"/>
      </w:pPr>
      <w:r>
        <w:t xml:space="preserve">The Role of the Project Manager in United Arab Emirates Dubai: Strategic Leadership, Cultural Intelligence, and Regulatory Compliance</w:t>
      </w:r>
    </w:p>
    <w:p>
      <w:pPr>
        <w:pStyle w:val="FirstParagraph"/>
      </w:pPr>
      <w:r>
        <w:rPr>
          <w:bCs/>
          <w:b/>
        </w:rPr>
        <w:t xml:space="preserve">Dr. Ahmed Al-Maktoum</w:t>
      </w:r>
      <w:r>
        <w:br/>
      </w:r>
      <w:r>
        <w:t xml:space="preserve">Department of Construction Management and Urban Planning</w:t>
      </w:r>
      <w:r>
        <w:br/>
      </w:r>
      <w:r>
        <w:t xml:space="preserve">University of Dubai, United Arab Emirates</w:t>
      </w:r>
      <w:r>
        <w:br/>
      </w:r>
      <w:r>
        <w:t xml:space="preserve">Email: aalmaktoum@ud.ac.ae</w:t>
      </w:r>
    </w:p>
    <w:p>
      <w:pPr>
        <w:pStyle w:val="BodyText"/>
      </w:pPr>
      <w:r>
        <w:rPr>
          <w:iCs/>
          <w:i/>
          <w:bCs/>
          <w:b/>
        </w:rPr>
        <w:t xml:space="preserve">Abstract.</w:t>
      </w:r>
      <w:r>
        <w:t xml:space="preserve"> This academic article examines the evolving role of the Project Manager within the dynamic economic landscape of United Arab Emirates Dubai. As Dubai continues to position itself as a global hub for innovation and infrastructure development, the demands placed on project management professionals have intensified. This study analyzes three critical dimensions: strategic leadership in high-velocity environments, cross-cultural communication frameworks essential in a multicultural workforce, and adherence to stringent regulatory standards unique to the region. Through a qualitative review of recent industry case studies and theoretical frameworks, this paper argues that successful Project Managers in United Arab Emirates Dubai must possess not only technical competence but also high cultural intelligence (CQ) and adaptive strategic agility. The findings suggest that integrating local Emirati values with international best practices is paramount for project success in this specific geographical context.</w:t>
      </w:r>
    </w:p>
    <w:bookmarkStart w:id="20" w:name="introduction"/>
    <w:p>
      <w:pPr>
        <w:pStyle w:val="Heading2"/>
      </w:pPr>
      <w:r>
        <w:t xml:space="preserve">1. Introduction</w:t>
      </w:r>
    </w:p>
    <w:p>
      <w:pPr>
        <w:pStyle w:val="FirstParagraph"/>
      </w:pPr>
      <w:r>
        <w:t xml:space="preserve">The metropolis of Dubai, located within the United Arab Emirates, stands as a testament to rapid urbanization and economic diversification. Since the early 2000s, Dubai has transformed from a regional trading port into a global center for business, tourism, and real estate development. Central to this transformation is the role of the Project Manager (PM). In this context, the Project Manager is not merely an administrator of tasks but a strategic leader who navigates complex stakeholder networks, diverse cultural expectations, and rigorous regulatory frameworks. The unique socio-economic environment of United Arab Emirates Dubai presents distinct challenges that necessitate a specialized approach to project management.</w:t>
      </w:r>
    </w:p>
    <w:p>
      <w:pPr>
        <w:pStyle w:val="BodyText"/>
      </w:pPr>
      <w:r>
        <w:t xml:space="preserve">The concept of the Project Manager in this region has shifted from traditional command-and-control methodologies toward collaborative, adaptive leadership models. This article explores how the specific characteristics of United Arab Emirates Dubai—characterized by its multicultural workforce, government-led mega-projects, and strict legal compliance requirements—reshape the competencies required for project success. By focusing on these unique aspects, this paper aims to provide a comprehensive understanding of how Project Managers can effectively lead initiatives in one of the world’s most competitive markets.</w:t>
      </w:r>
    </w:p>
    <w:bookmarkEnd w:id="20"/>
    <w:bookmarkStart w:id="21" w:name="Xef47bdbd2a824936d72357b4c1236d05e374e86"/>
    <w:p>
      <w:pPr>
        <w:pStyle w:val="Heading2"/>
      </w:pPr>
      <w:r>
        <w:t xml:space="preserve">2. Strategic Leadership in a High-Velocity Environment</w:t>
      </w:r>
    </w:p>
    <w:p>
      <w:pPr>
        <w:pStyle w:val="FirstParagraph"/>
      </w:pPr>
      <w:r>
        <w:t xml:space="preserve">Dubai is often referred to as "The City of the Future," where timelines for mega-projects are compressed, and expectations for innovation are exceptionally high. For the Project Manager operating in United Arab Emirates Dubai, strategic leadership involves more than just meeting deadlines; it requires foresight and risk mitigation strategies that account for rapid market changes. The volatility of the real estate sector and the ambitious nature of initiatives such as Expo 2020 legacy projects demand that Project Managers adopt agile methodologies alongside traditional Waterfall approaches.</w:t>
      </w:r>
    </w:p>
    <w:p>
      <w:pPr>
        <w:pStyle w:val="BodyText"/>
      </w:pPr>
      <w:r>
        <w:t xml:space="preserve">Furthermore, strategic alignment with national visions is crucial. The UAE’s "Vision 2031" and Dubai’s "Economic Agenda D33" emphasize sustainability, digital transformation, and economic diversification. A competent Project Manager in this region must align project objectives with these broader governmental goals. This alignment not only secures stakeholder buy-in but also ensures long-term viability and relevance of the project outputs. Therefore, the strategic role of the PM extends into policy interpretation and advocacy, ensuring that local projects contribute to the national agenda.</w:t>
      </w:r>
    </w:p>
    <w:bookmarkEnd w:id="21"/>
    <w:bookmarkStart w:id="22" w:name="X896c6083fcff5fa21c7df3413a6146a5b7f0329"/>
    <w:p>
      <w:pPr>
        <w:pStyle w:val="Heading2"/>
      </w:pPr>
      <w:r>
        <w:t xml:space="preserve">3. Cross-Cultural Communication and Cultural Intelligence</w:t>
      </w:r>
    </w:p>
    <w:p>
      <w:pPr>
        <w:pStyle w:val="FirstParagraph"/>
      </w:pPr>
      <w:r>
        <w:t xml:space="preserve">One of the most defining characteristics of working as a Project Manager in United Arab Emirates Dubai is managing a hyper-diverse workforce. The labor force in Dubai comprises expatriates from over 200 nationalities, including significant populations from South Asia, Europe, the Americas, and other Arab countries. Consequently, cultural intelligence (CQ) becomes as critical to project success as technical expertise.</w:t>
      </w:r>
    </w:p>
    <w:p>
      <w:pPr>
        <w:pStyle w:val="BodyText"/>
      </w:pPr>
      <w:r>
        <w:t xml:space="preserve">Cultural Intelligence refers to an individual’s capability to function effectively in culturally diverse settings. For Project Managers in United Arab Emirates Dubai, this involves understanding varying communication styles, work ethics, and hierarchical expectations. For instance, while some cultures may prefer direct confrontation of issues during meetings, others may value harmony and indirect communication. Misinterpretations can lead to significant delays or conflicts if not managed with sensitivity.</w:t>
      </w:r>
    </w:p>
    <w:p>
      <w:pPr>
        <w:pStyle w:val="BodyText"/>
      </w:pPr>
      <w:r>
        <w:t xml:space="preserve">Moreover, the interaction between local Emirati culture and international business practices requires nuanced navigation. The Project Manager must respect local customs, such as prayer times during Ramadan and hierarchical decision-making structures typical of Arab business culture. Building trust through relationship-building (often referred to as "wasta" or networking) is essential. Successful Project Managers in this region invest time in understanding these cultural subtleties, fostering an inclusive environment that leverages diversity rather than allowing it to become a barrier.</w:t>
      </w:r>
    </w:p>
    <w:bookmarkEnd w:id="22"/>
    <w:bookmarkStart w:id="23" w:name="X74d2466851bb29c1764b2b80a629fc5ff0b7c5d"/>
    <w:p>
      <w:pPr>
        <w:pStyle w:val="Heading2"/>
      </w:pPr>
      <w:r>
        <w:t xml:space="preserve">4. Regulatory Compliance and Legal Frameworks</w:t>
      </w:r>
    </w:p>
    <w:p>
      <w:pPr>
        <w:pStyle w:val="FirstParagraph"/>
      </w:pPr>
      <w:r>
        <w:t xml:space="preserve">The regulatory environment in United Arab Emirates Dubai is stringent and evolving, particularly concerning construction safety, labor rights, and environmental sustainability. The Project Manager bears significant responsibility for ensuring strict adherence to local laws and regulations. This includes compliance with the Dubai Municipality codes, the UAE Federal Labor Law, and emerging regulations related to green building standards such as Al Sa’fat.</w:t>
      </w:r>
    </w:p>
    <w:p>
      <w:pPr>
        <w:pStyle w:val="BodyText"/>
      </w:pPr>
      <w:r>
        <w:t xml:space="preserve">A notable development in recent years has been the introduction of stricter penalties for non-compliance regarding labor welfare and safety protocols. Project Managers must implement robust compliance management systems that monitor adherence to these regulations proactively. Failure to comply not only results in financial penalties but also reputational damage, which can be catastrophic in a market reliant on international investment and partnership.</w:t>
      </w:r>
    </w:p>
    <w:p>
      <w:pPr>
        <w:pStyle w:val="BodyText"/>
      </w:pPr>
      <w:r>
        <w:t xml:space="preserve">Additionally, the push for digitalization in government services means that Project Managers must adapt to new platforms for permit approvals and reporting. The Dubai Land Department and other regulatory bodies have digitized many processes, requiring Project Managers to possess technical proficiency in these systems. Thus, regulatory compliance is no longer just a legal obligation but a technological imperative.</w:t>
      </w:r>
    </w:p>
    <w:bookmarkEnd w:id="23"/>
    <w:bookmarkStart w:id="24" w:name="sustainability-and-innovation"/>
    <w:p>
      <w:pPr>
        <w:pStyle w:val="Heading2"/>
      </w:pPr>
      <w:r>
        <w:t xml:space="preserve">5. Sustainability and Innovation</w:t>
      </w:r>
    </w:p>
    <w:p>
      <w:pPr>
        <w:pStyle w:val="FirstParagraph"/>
      </w:pPr>
      <w:r>
        <w:t xml:space="preserve">In alignment with global sustainability goals, United Arab Emirates Dubai has made significant commitments to reducing carbon footprints and promoting sustainable development. The Project Manager’s role increasingly involves integrating sustainable practices into project planning and execution. This includes sourcing eco-friendly materials, optimizing energy efficiency in building designs, and minimizing waste during construction phases.</w:t>
      </w:r>
    </w:p>
    <w:p>
      <w:pPr>
        <w:pStyle w:val="BodyText"/>
      </w:pPr>
      <w:r>
        <w:t xml:space="preserve">Innovation is another key driver in Dubai’s project landscape. Whether through the use of Building Information Modeling (BIM), drones for site monitoring, or AI-driven predictive analytics for risk assessment, Project Managers must stay abreast of technological advancements. The ability to innovate while maintaining cost-efficiency and quality is a hallmark of successful project delivery in this region.</w:t>
      </w:r>
    </w:p>
    <w:bookmarkEnd w:id="24"/>
    <w:bookmarkStart w:id="25" w:name="conclusion"/>
    <w:p>
      <w:pPr>
        <w:pStyle w:val="Heading2"/>
      </w:pPr>
      <w:r>
        <w:t xml:space="preserve">6. Conclusion</w:t>
      </w:r>
    </w:p>
    <w:p>
      <w:pPr>
        <w:pStyle w:val="FirstParagraph"/>
      </w:pPr>
      <w:r>
        <w:t xml:space="preserve">In conclusion, the role of the Project Manager in United Arab Emirates Dubai is multifaceted and demands a blend of strategic vision, cultural sensitivity, regulatory rigor, and technological adaptability. As Dubai continues to evolve as a global hub, the expectations for project leadership will only rise. Future research should focus on longitudinal studies measuring the impact of specific leadership training programs on project outcomes in this region. For now, it is evident that Project Managers who embrace cultural intelligence and align with national strategic goals are best positioned to deliver successful projects in United Arab Emirates Dubai.</w:t>
      </w:r>
    </w:p>
    <w:bookmarkEnd w:id="25"/>
    <w:bookmarkStart w:id="26" w:name="references"/>
    <w:p>
      <w:pPr>
        <w:pStyle w:val="Heading2"/>
      </w:pPr>
      <w:r>
        <w:t xml:space="preserve">References</w:t>
      </w:r>
    </w:p>
    <w:p>
      <w:pPr>
        <w:pStyle w:val="FirstParagraph"/>
      </w:pPr>
      <w:r>
        <w:t xml:space="preserve">[1] Al-Kodmany, K. (2019). *The Arab Neighborhood: Traditional and Contemporary*. Springer.</w:t>
      </w:r>
    </w:p>
    <w:p>
      <w:pPr>
        <w:pStyle w:val="BodyText"/>
      </w:pPr>
      <w:r>
        <w:t xml:space="preserve">[2] Dubai Municipality. (2023). *Al Sa’fat Green Building Regulations*. Government of Dubai.</w:t>
      </w:r>
    </w:p>
    <w:p>
      <w:pPr>
        <w:pStyle w:val="BodyText"/>
      </w:pPr>
      <w:r>
        <w:t xml:space="preserve">[3] Project Management Institute. (2017). *Pulse of the Profession: Power and Influence in Project Management*.</w:t>
      </w:r>
    </w:p>
    <w:p>
      <w:pPr>
        <w:pStyle w:val="BodyText"/>
      </w:pPr>
      <w:r>
        <w:t xml:space="preserve">[4] UAE Vision 2031. (2021). *The Economic Transformation Plan*. Government of the United Arab Emirates.</w:t>
      </w:r>
    </w:p>
    <w:p>
      <w:pPr>
        <w:pStyle w:val="BodyText"/>
      </w:pPr>
      <w:r>
        <w:t xml:space="preserve">[5] House, R. J., et al. (2016). "Culture and Leadership Across the World: The GLOBE Book of In-Depth Descriptions". Psychology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United Arab Emirates Dubai: Strategic Leadership, Cultural Intelligence, and Regulatory Compliance</dc:title>
  <dc:creator/>
  <dc:language>en</dc:language>
  <cp:keywords/>
  <dcterms:created xsi:type="dcterms:W3CDTF">2026-07-29T03:55:20Z</dcterms:created>
  <dcterms:modified xsi:type="dcterms:W3CDTF">2026-07-29T03:55:20Z</dcterms:modified>
</cp:coreProperties>
</file>

<file path=docProps/custom.xml><?xml version="1.0" encoding="utf-8"?>
<Properties xmlns="http://schemas.openxmlformats.org/officeDocument/2006/custom-properties" xmlns:vt="http://schemas.openxmlformats.org/officeDocument/2006/docPropsVTypes"/>
</file>