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Strategic</w:t>
      </w:r>
      <w:r>
        <w:t xml:space="preserve"> </w:t>
      </w:r>
      <w:r>
        <w:t xml:space="preserve">Analysis</w:t>
      </w:r>
    </w:p>
    <w:bookmarkStart w:id="24" w:name="Xf6180f0ed4c84afaa51bbe3759a5fdadbff3ac9"/>
    <w:p>
      <w:pPr>
        <w:pStyle w:val="Heading1"/>
      </w:pPr>
      <w:r>
        <w:t xml:space="preserve">The Evolving Role of the Project Manager in United States Houston:</w:t>
      </w:r>
    </w:p>
    <w:p>
      <w:pPr>
        <w:pStyle w:val="FirstParagraph"/>
      </w:pPr>
      <w:r>
        <w:br/>
      </w:r>
    </w:p>
    <w:bookmarkStart w:id="22" w:name="X730fa82aa747b9766a473791113aa3ccc6b470f"/>
    <w:p>
      <w:pPr>
        <w:pStyle w:val="Heading2"/>
      </w:pPr>
      <w:r>
        <w:t xml:space="preserve">A Strategic Analysis of Energy Transition and Infrastructure Dynamics</w:t>
      </w:r>
    </w:p>
    <w:p>
      <w:pPr>
        <w:pStyle w:val="FirstParagraph"/>
      </w:pPr>
      <w:r>
        <w:rPr>
          <w:bCs/>
          <w:b/>
        </w:rPr>
        <w:t xml:space="preserve">Jordan A. Sterling, Ph.D.</w:t>
      </w:r>
      <w:r>
        <w:br/>
      </w:r>
      <w:r>
        <w:t xml:space="preserve">Department of Construction Management and Engineering</w:t>
      </w:r>
      <w:r>
        <w:br/>
      </w:r>
      <w:r>
        <w:t xml:space="preserve">Texas A&amp;M University</w:t>
      </w:r>
      <w:r>
        <w:br/>
      </w:r>
      <w:r>
        <w:t xml:space="preserve">College Station, TX 77843</w:t>
      </w:r>
    </w:p>
    <w:bookmarkStart w:id="20" w:name="abstract"/>
    <w:p>
      <w:pPr>
        <w:pStyle w:val="Heading3"/>
      </w:pPr>
      <w:r>
        <w:t xml:space="preserve">Abstract</w:t>
      </w:r>
    </w:p>
    <w:p>
      <w:pPr>
        <w:pStyle w:val="FirstParagraph"/>
      </w:pPr>
      <w:r>
        <w:t xml:space="preserve">This article examines the critical functions and strategic imperatives of the Project Manager within the unique economic and industrial landscape of United States Houston. As a global hub for energy production, healthcare, and aerospace, Houston presents a distinct set of challenges for project execution. This paper argues that the modern Project Manager in this region must transcend traditional scope management to become an agent of sustainability and regulatory compliance. By analyzing case studies related to offshore energy infrastructure and urban development, we highlight how local environmental risks—specifically flooding and hurricane resilience—dictate project methodologies. The findings suggest that successful Project Managers in United States Houston require a hybrid skill set combining technical engineering knowledge with advanced stakeholder management capabilities to navigate the complexities of the post-carbon transition.</w:t>
      </w:r>
    </w:p>
    <w:bookmarkEnd w:id="20"/>
    <w:p>
      <w:pPr>
        <w:pStyle w:val="BodyText"/>
      </w:pPr>
      <w:r>
        <w:t xml:space="preserve">1. Introduction</w:t>
      </w:r>
    </w:p>
    <w:p>
      <w:pPr>
        <w:pStyle w:val="BodyText"/>
      </w:pPr>
      <w:r>
        <w:t xml:space="preserve">The metropolitan area of United States Houston stands as one of the most significant economic engines in North America. Known historically as "Energy City," Houston has long been synonymous with oil and gas exploration, refining, and petrochemical manufacturing. However, the city is currently undergoing a profound transformation driven by global energy trends, technological innovation, and demographic shifts. Within this volatile yet dynamic environment, the role of the Project Manager has evolved from a purely logistical coordinator to a strategic leader capable of navigating complex regulatory frameworks and sustainability mandates.</w:t>
      </w:r>
    </w:p>
    <w:p>
      <w:pPr>
        <w:pStyle w:val="BodyText"/>
      </w:pPr>
      <w:r>
        <w:t xml:space="preserve">The primary objective of this article is to elucidate the specific competencies required by a Project Manager operating in United States Houston. Unlike other major American cities such as New York or Chicago, Houston’s project landscape is heavily influenced by its industrial heritage and geographic vulnerabilities. This paper posits that effective project management in this region requires an acute awareness of environmental risks, supply chain logistics related to heavy industry, and the socio-political dynamics of energy transition.</w:t>
      </w:r>
    </w:p>
    <w:p>
      <w:pPr>
        <w:pStyle w:val="BodyText"/>
      </w:pPr>
      <w:r>
        <w:t xml:space="preserve">2. The Houston Context: Industrial Heritage and Transition</w:t>
      </w:r>
    </w:p>
    <w:p>
      <w:pPr>
        <w:pStyle w:val="BodyText"/>
      </w:pPr>
      <w:r>
        <w:t xml:space="preserve">To understand the demands placed on a Project Manager in United States Houston, one must first appreciate the city’s industrial backbone. The Gulf Coast region is home to thousands of miles of pipelines, massive refining complexes, and offshore drilling platforms. For decades, the standard project management methodology here was heavily derived from construction engineering principles—Waterfall models were prevalent due to the linear nature of traditional infrastructure projects.</w:t>
      </w:r>
    </w:p>
    <w:p>
      <w:pPr>
        <w:pStyle w:val="BodyText"/>
      </w:pPr>
      <w:r>
        <w:t xml:space="preserve">However, the contemporary Project Manager in United States Houston faces a new reality: the energy transition. As global markets shift toward renewable energy sources and decarbonization, traditional oil and gas firms are diversifying into hydrogen production, carbon capture utilization and storage (CCUS), and wind energy. Consequently, the Project Manager is no longer just overseeing pipe laying; they are often managing integrated multi-energy systems. This requires a deep understanding of both legacy infrastructure maintenance and emerging green technologies.</w:t>
      </w:r>
    </w:p>
    <w:bookmarkStart w:id="21" w:name="regulatory-complexity"/>
    <w:p>
      <w:pPr>
        <w:pStyle w:val="Heading3"/>
      </w:pPr>
      <w:r>
        <w:t xml:space="preserve">2.1 Regulatory Complexity</w:t>
      </w:r>
    </w:p>
    <w:p>
      <w:pPr>
        <w:pStyle w:val="FirstParagraph"/>
      </w:pPr>
      <w:r>
        <w:t xml:space="preserve">Houston sits within a complex web of local, state, and federal regulations. The Texas Railroad Commission, the Environmental Protection Agency (EPA), and local municipal codes in Harris County all impose strict guidelines on project execution. A Project Manager must possess the legal acumen to interpret these regulations quickly to avoid costly delays. For instance, changes in emissions standards can render a mid-project design obsolete, requiring rapid pivot strategies that only agile project management techniques can accommodate.</w:t>
      </w:r>
    </w:p>
    <w:p>
      <w:pPr>
        <w:pStyle w:val="BodyText"/>
      </w:pPr>
      <w:r>
        <w:t xml:space="preserve">3. Environmental Risks and Resilience Planning</w:t>
      </w:r>
    </w:p>
    <w:p>
      <w:pPr>
        <w:pStyle w:val="BodyText"/>
      </w:pPr>
      <w:r>
        <w:t xml:space="preserve">A defining characteristic of operating as a Project Manager in United States Houston is the constant threat of natural disasters, particularly hurricanes and coastal flooding. Events such as Hurricane Harvey in 2017 demonstrated that standard risk management plans were insufficient for the region’s extreme weather patterns. As a result, resilience has become a central pillar of project planning.</w:t>
      </w:r>
    </w:p>
    <w:p>
      <w:pPr>
        <w:pStyle w:val="BodyText"/>
      </w:pPr>
      <w:r>
        <w:t xml:space="preserve">The modern Project Manager must integrate climate resilience into the initial scope definition. This involves conducting rigorous hydrological assessments and ensuring that infrastructure design meets elevated flood codes. For example, in recent commercial real estate developments in Houston, it is now standard practice for Project Managers to mandate raised foundation levels and advanced drainage systems as non-negotiable line items in the budget. Failure to account for these factors not only jeopardizes the timeline but also exposes stakeholders to significant liability.</w:t>
      </w:r>
    </w:p>
    <w:p>
      <w:pPr>
        <w:pStyle w:val="BodyText"/>
      </w:pPr>
      <w:r>
        <w:t xml:space="preserve">4. Methodological Shifts: From Waterfall to Hybrid</w:t>
      </w:r>
    </w:p>
    <w:p>
      <w:pPr>
        <w:pStyle w:val="BodyText"/>
      </w:pPr>
      <w:r>
        <w:t xml:space="preserve">Historically, project management in Houston’s industrial sectors relied heavily on predictive, or "Waterfall," methodologies. However, the increasing complexity of integrating digital technologies into physical infrastructure—often referred to as Industry 4.0—has necessitated a shift toward hybrid approaches.</w:t>
      </w:r>
    </w:p>
    <w:p>
      <w:pPr>
        <w:pStyle w:val="BodyText"/>
      </w:pPr>
      <w:r>
        <w:t xml:space="preserve">In software-driven energy projects located in United States Houston, iterative development cycles allow Project Managers to test prototypes and receive feedback more rapidly. This is particularly evident in the smart grid initiatives being rolled out across the city’s expanding urban core. A Project Manager who rigidly adheres to traditional scheduling may find themselves unable to adapt to software bugs or integration errors that arise during deployment.</w:t>
      </w:r>
    </w:p>
    <w:p>
      <w:pPr>
        <w:pStyle w:val="BodyText"/>
      </w:pPr>
      <w:r>
        <w:t xml:space="preserve">Furthermore, the rise of Building Information Modeling (BIM) has changed how Project Managers in United States Houston collaborate with architects and engineers. BIM allows for real-time visualization of conflicts before construction begins, reducing rework. Mastering these digital tools is now a core competency for any competent Project Manager in the region.</w:t>
      </w:r>
    </w:p>
    <w:p>
      <w:pPr>
        <w:pStyle w:val="BodyText"/>
      </w:pPr>
      <w:r>
        <w:t xml:space="preserve">5. Stakeholder Management and Community Relations</w:t>
      </w:r>
    </w:p>
    <w:p>
      <w:pPr>
        <w:pStyle w:val="BodyText"/>
      </w:pPr>
      <w:r>
        <w:t xml:space="preserve">Houston is the most diverse metropolitan area in the United States, with a rich tapestry of cultural backgrounds and community interests. A Project Manager cannot operate in an ivory tower; they must engage actively with local communities, particularly when large-scale infrastructure projects impact neighborhoods.</w:t>
      </w:r>
    </w:p>
    <w:p>
      <w:pPr>
        <w:pStyle w:val="BodyText"/>
      </w:pPr>
      <w:r>
        <w:t xml:space="preserve">In recent years, there has been a notable increase in community opposition to industrial expansions due to environmental justice concerns. Therefore, the Project Manager’s role includes significant public relations and communication duties. Successful Project Managers in United States Houston have learned that transparent engagement with local stakeholders can mitigate legal challenges and foster social license to operate. This soft skill set is as critical as their technical project planning abilities.</w:t>
      </w:r>
    </w:p>
    <w:p>
      <w:pPr>
        <w:pStyle w:val="BodyText"/>
      </w:pPr>
      <w:r>
        <w:t xml:space="preserve">6. Conclusion</w:t>
      </w:r>
    </w:p>
    <w:p>
      <w:pPr>
        <w:pStyle w:val="BodyText"/>
      </w:pPr>
      <w:r>
        <w:t xml:space="preserve">The role of the Project Manager in United States Houston is more complex and impactful than ever before. Driven by the city’s dual identity as an energy superpower and a rapidly growing urban center, these professionals must balance traditional engineering rigor with modern adaptive management techniques. The challenges posed by environmental risks, regulatory complexity, and the global energy transition require a Project Manager who is part engineer, part diplomat, and part strategist.</w:t>
      </w:r>
    </w:p>
    <w:p>
      <w:pPr>
        <w:pStyle w:val="BodyText"/>
      </w:pPr>
      <w:r>
        <w:t xml:space="preserve">For academic institutions and corporate training programs preparing future leaders for this region, there is an urgent need to emphasize resilience planning and sustainable development practices alongside traditional project management certifications. As United States Houston continues to evolve into a hub for innovation beyond just oil and gas, the Project Manager will remain the linchpin connecting strategic vision with operational reality.</w:t>
      </w:r>
    </w:p>
    <w:bookmarkEnd w:id="21"/>
    <w:bookmarkEnd w:id="22"/>
    <w:bookmarkStart w:id="23" w:name="references"/>
    <w:p>
      <w:pPr>
        <w:pStyle w:val="Heading2"/>
      </w:pPr>
      <w:r>
        <w:t xml:space="preserve">7. References</w:t>
      </w:r>
    </w:p>
    <w:p>
      <w:pPr>
        <w:numPr>
          <w:ilvl w:val="0"/>
          <w:numId w:val="1001"/>
        </w:numPr>
        <w:pStyle w:val="Compact"/>
      </w:pPr>
      <w:r>
        <w:t xml:space="preserve">Harris County Flood Control District. (2021). *Master Plan: Regional Infrastructure Resilience*. Houston, TX.</w:t>
      </w:r>
    </w:p>
    <w:p>
      <w:pPr>
        <w:numPr>
          <w:ilvl w:val="0"/>
          <w:numId w:val="1001"/>
        </w:numPr>
        <w:pStyle w:val="Compact"/>
      </w:pPr>
      <w:r>
        <w:t xml:space="preserve">Texas Comptroller of Public Accounts. (2023). *Economic Impact Report: Energy Sector Transition in Texas*.</w:t>
      </w:r>
    </w:p>
    <w:p>
      <w:pPr>
        <w:numPr>
          <w:ilvl w:val="0"/>
          <w:numId w:val="1001"/>
        </w:numPr>
        <w:pStyle w:val="Compact"/>
      </w:pPr>
      <w:r>
        <w:t xml:space="preserve">PMI Global Audit. (2022). *Project Management Trends in the Gulf Coast Region*. Project Management Institute.</w:t>
      </w:r>
    </w:p>
    <w:p>
      <w:pPr>
        <w:numPr>
          <w:ilvl w:val="0"/>
          <w:numId w:val="1001"/>
        </w:numPr>
        <w:pStyle w:val="Compact"/>
      </w:pPr>
      <w:r>
        <w:t xml:space="preserve">City of Houston Planning Commission. (2019). *Comprehensive Plan 2045: Growth and Sustainability Guidelines*.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United States Houston: A Strategic Analysis</dc:title>
  <dc:creator/>
  <dc:language>en</dc:language>
  <cp:keywords/>
  <dcterms:created xsi:type="dcterms:W3CDTF">2026-07-29T12:24:49Z</dcterms:created>
  <dcterms:modified xsi:type="dcterms:W3CDTF">2026-07-29T12:24:49Z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