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Regulation,</w:t>
      </w:r>
      <w:r>
        <w:t xml:space="preserve"> </w:t>
      </w:r>
      <w:r>
        <w:t xml:space="preserve">and</w:t>
      </w:r>
      <w:r>
        <w:t xml:space="preserve"> </w:t>
      </w:r>
      <w:r>
        <w:t xml:space="preserve">Urban</w:t>
      </w:r>
      <w:r>
        <w:t xml:space="preserve"> </w:t>
      </w:r>
      <w:r>
        <w:t xml:space="preserve">Dynamics</w:t>
      </w:r>
    </w:p>
    <w:bookmarkStart w:id="28" w:name="X24999c8b427913916efb61621c855eccbe108b5"/>
    <w:p>
      <w:pPr>
        <w:pStyle w:val="Heading1"/>
      </w:pPr>
      <w:r>
        <w:t xml:space="preserve">The Strategic Imperative of Project Management in United States New York City: Navigating Complexity, Regulation, and Urban Dynamics</w:t>
      </w:r>
    </w:p>
    <w:p>
      <w:pPr>
        <w:pStyle w:val="FirstParagraph"/>
      </w:pPr>
      <w:r>
        <w:rPr>
          <w:bCs/>
          <w:b/>
        </w:rPr>
        <w:t xml:space="preserve">Jordan A. Sterling</w:t>
      </w:r>
    </w:p>
    <w:p>
      <w:pPr>
        <w:pStyle w:val="BodyText"/>
      </w:pPr>
      <w:r>
        <w:t xml:space="preserve">School of Urban Planning and Infrastructure Management</w:t>
      </w:r>
      <w:r>
        <w:br/>
      </w:r>
      <w:r>
        <w:t xml:space="preserve">New York University, United States New York City</w:t>
      </w:r>
    </w:p>
    <w:bookmarkStart w:id="20" w:name="abstract"/>
    <w:p>
      <w:pPr>
        <w:pStyle w:val="Heading2"/>
      </w:pPr>
      <w:r>
        <w:t xml:space="preserve">Abstract</w:t>
      </w:r>
    </w:p>
    <w:p>
      <w:pPr>
        <w:pStyle w:val="FirstParagraph"/>
      </w:pPr>
      <w:r>
        <w:t xml:space="preserve">The role of the Project Manager in the contemporary urban landscape has evolved from a tactical coordinator to a strategic leader essential for organizational survival and growth. This article examines the unique challenges and opportunities faced by Project Managers operating within United States New York City, a metropolis characterized by dense infrastructure, stringent regulatory frameworks, and rapid technological disruption. By analyzing case studies in real estate development, public transit modernization, and digital infrastructure implementation, this paper argues that success in United States New York City requires a hybrid skill set combining technical project management methodologies with deep cultural intelligence and regulatory navigation capabilities. The findings suggest that traditional Project Manager models are insufficient for the high-stakes environment of United States New York City, necessitating an adaptation of frameworks such as Agile and Hybrid methodologies to address local socio-political dynamics.</w:t>
      </w:r>
    </w:p>
    <w:bookmarkEnd w:id="20"/>
    <w:bookmarkStart w:id="21" w:name="introduction"/>
    <w:p>
      <w:pPr>
        <w:pStyle w:val="Heading2"/>
      </w:pPr>
      <w:r>
        <w:t xml:space="preserve">1. Introduction</w:t>
      </w:r>
    </w:p>
    <w:p>
      <w:pPr>
        <w:pStyle w:val="FirstParagraph"/>
      </w:pPr>
      <w:r>
        <w:t xml:space="preserve">The global economy is increasingly defined by complexity, volatility, uncertainty, and ambiguity (VUCA). Within this context, the Project Manager serves as the critical node through which strategic objectives are translated into operational reality. However, no environment presents a more formidable challenge to project execution than United States New York City. As one of the world’s primary financial and cultural hubs, United States New York City hosts a unique confluence of high-value assets, diverse stakeholder groups, and some of the most rigorous municipal regulations in existence.</w:t>
      </w:r>
    </w:p>
    <w:p>
      <w:pPr>
        <w:pStyle w:val="BodyText"/>
      </w:pPr>
      <w:r>
        <w:t xml:space="preserve">For decades, standard Project Management Institute (PMI) frameworks have provided a universal language for project execution. Yet, recent studies indicate that applying these standards without modification to the specific context of United States New York City often results in significant delays and cost overruns. This article posits that the efficacy of a Project Manager is not solely determined by their certification or technical proficiency, but by their ability to navigate the intricate web of legal, social, and physical constraints inherent to United States New York City.</w:t>
      </w:r>
    </w:p>
    <w:bookmarkEnd w:id="21"/>
    <w:bookmarkStart w:id="22" w:name="X91bbdf7d2b4b5fd24d9e00982d67fa6cc90d4e2"/>
    <w:p>
      <w:pPr>
        <w:pStyle w:val="Heading2"/>
      </w:pPr>
      <w:r>
        <w:t xml:space="preserve">2. The Regulatory Labyrinth: Compliance as a Core Competency</w:t>
      </w:r>
    </w:p>
    <w:p>
      <w:pPr>
        <w:pStyle w:val="FirstParagraph"/>
      </w:pPr>
      <w:r>
        <w:t xml:space="preserve">In many regions, regulatory compliance is a hurdle; in United States New York City, it is the terrain. For any Project Manager undertaking construction, infrastructure improvement, or even large-scale corporate office fit-outs within United States New York City, the Department of Buildings (DOB), the Landmarks Preservation Commission (LPC), and various zoning boards exert profound influence over project timelines.</w:t>
      </w:r>
    </w:p>
    <w:p>
      <w:pPr>
        <w:pStyle w:val="BodyText"/>
      </w:pPr>
      <w:r>
        <w:t xml:space="preserve">A Project Manager in United States New York City must possess an intimate understanding of Local Laws, particularly those pertaining to safety standards and environmental sustainability. For instance, Local Law 97, which sets strict carbon emission limits for buildings in United States New York City, requires Project Managers to integrate energy modeling and sustainable design principles from the inception phase rather than as an afterthought. Failure to anticipate these requirements can lead to catastrophic budget overruns. Therefore, the modern Project Manager in United States New York City must function partially as a legal strategist, ensuring that project milestones are synchronized with regulatory approval windows.</w:t>
      </w:r>
    </w:p>
    <w:bookmarkEnd w:id="22"/>
    <w:bookmarkStart w:id="23" w:name="Xf0d346af8a42701b7fa5a286591401a37abdec6"/>
    <w:p>
      <w:pPr>
        <w:pStyle w:val="Heading2"/>
      </w:pPr>
      <w:r>
        <w:t xml:space="preserve">3. Stakeholder Management in a Polycentric Environment</w:t>
      </w:r>
    </w:p>
    <w:p>
      <w:pPr>
        <w:pStyle w:val="FirstParagraph"/>
      </w:pPr>
      <w:r>
        <w:t xml:space="preserve">The density of United States New York City creates a high concentration of stakeholders, each with distinct and often conflicting interests. Unlike suburban or rural projects where the community impact might be limited, projects in United States New York City ripple through neighborhoods affecting millions of residents daily. A Project Manager must navigate relationships not only with clients and contractors but also with community board members, local politicians, labor unions, and neighborhood advocacy groups.</w:t>
      </w:r>
    </w:p>
    <w:p>
      <w:pPr>
        <w:pStyle w:val="BodyText"/>
      </w:pPr>
      <w:r>
        <w:t xml:space="preserve">In United States New York City, public opposition can halt a project indefinitely. The role of the Project Manager thus expands to include extensive community engagement strategies. Successful Project Managers in this region employ transparent communication channels and proactive conflict resolution techniques. They understand that "community buy-in" is not merely a soft skill but a hard constraint on the critical path of any significant development in United States New York City.</w:t>
      </w:r>
    </w:p>
    <w:bookmarkEnd w:id="23"/>
    <w:bookmarkStart w:id="24" w:name="X8e8ddf3f8b17d06d2ad7bdf1b9b63fe2684dc0e"/>
    <w:p>
      <w:pPr>
        <w:pStyle w:val="Heading2"/>
      </w:pPr>
      <w:r>
        <w:t xml:space="preserve">4. Technical Challenges: Legacy Infrastructure and Spatial Constraints</w:t>
      </w:r>
    </w:p>
    <w:p>
      <w:pPr>
        <w:pStyle w:val="FirstParagraph"/>
      </w:pPr>
      <w:r>
        <w:t xml:space="preserve">The physical reality of United States New York City poses unique technical challenges for Project Managers. The city’s infrastructure is among the oldest in the Western world, consisting of aging subway systems, narrow streets, and historic buildings with fragile foundations. For a Project Manager overseeing renovation or new construction in United States New York City, the margin for error is virtually non-existent.</w:t>
      </w:r>
    </w:p>
    <w:p>
      <w:pPr>
        <w:pStyle w:val="BodyText"/>
      </w:pPr>
      <w:r>
        <w:t xml:space="preserve">Logistics alone present a monumental challenge. Delivery windows for materials in dense boroughs like Manhattan are restricted to specific hours to avoid gridlock. A Project Manager must coordinate just-in-time delivery systems with military precision to prevent site congestion. Furthermore, the prevalence of legacy utility lines in United States New York City requires extensive pre-construction reconnaissance. The inability of a Project Manager to accurately assess subsurface conditions can lead to unforeseen delays and safety hazards, underscoring the need for rigorous risk management protocols tailored to the urban density of United States New York City.</w:t>
      </w:r>
    </w:p>
    <w:bookmarkEnd w:id="24"/>
    <w:bookmarkStart w:id="25" w:name="X232f682d80f34c36d1fd28e1d5140442854e37b"/>
    <w:p>
      <w:pPr>
        <w:pStyle w:val="Heading2"/>
      </w:pPr>
      <w:r>
        <w:t xml:space="preserve">5. The Evolution of Methodology: Agile in an Analog World</w:t>
      </w:r>
    </w:p>
    <w:p>
      <w:pPr>
        <w:pStyle w:val="FirstParagraph"/>
      </w:pPr>
      <w:r>
        <w:t xml:space="preserve">While traditional Waterfall methodologies have long dominated construction and engineering projects, there is a growing trend toward Hybrid and Agile approaches, even within the rigid framework of United States New York City. In the tech sector booming in areas like Hudson Yards and DUMBO, Project Managers are adopting Scrum frameworks to manage software development alongside physical infrastructure deployment.</w:t>
      </w:r>
    </w:p>
    <w:p>
      <w:pPr>
        <w:pStyle w:val="BodyText"/>
      </w:pPr>
      <w:r>
        <w:t xml:space="preserve">This adaptation is crucial for staying competitive in United States New York City’s fast-paced market. However, integrating Agile principles with the slow-moving regulatory approvals of United States New York City requires a nuanced approach. Project Managers must learn to compartmentalize tasks, allowing for iterative development in less regulated aspects of a project while maintaining strict adherence to fixed timelines in regulated phases. This duality demands a high degree of cognitive flexibility and leadership adaptability from the Project Manager.</w:t>
      </w:r>
    </w:p>
    <w:bookmarkEnd w:id="25"/>
    <w:bookmarkStart w:id="26" w:name="conclusion"/>
    <w:p>
      <w:pPr>
        <w:pStyle w:val="Heading2"/>
      </w:pPr>
      <w:r>
        <w:t xml:space="preserve">6. Conclusion</w:t>
      </w:r>
    </w:p>
    <w:p>
      <w:pPr>
        <w:pStyle w:val="FirstParagraph"/>
      </w:pPr>
      <w:r>
        <w:t xml:space="preserve">The role of the Project Manager in United States New York City is arguably one of the most demanding professional positions in the global project management landscape. It requires a synthesis of technical expertise, regulatory acumen, and interpersonal diplomacy. As United States New York City continues to evolve into a smarter, greener, and more connected metropolis, the expectations placed on Project Managers will only intensify.</w:t>
      </w:r>
    </w:p>
    <w:p>
      <w:pPr>
        <w:pStyle w:val="BodyText"/>
      </w:pPr>
      <w:r>
        <w:t xml:space="preserve">Organizations seeking to succeed in United States New York City must invest in developing Project Managers who are not merely administrators but strategic navigators of complexity. Future research should focus on longitudinal studies of project outcomes in United States New York City to refine best practices for regulatory integration and community engagement. Ultimately, the success of urban development and infrastructure projects in United States New York City hinges on the capability of its Project Managers to turn constraint into innovation.</w:t>
      </w:r>
    </w:p>
    <w:bookmarkEnd w:id="26"/>
    <w:bookmarkStart w:id="27" w:name="references"/>
    <w:p>
      <w:pPr>
        <w:pStyle w:val="Heading2"/>
      </w:pPr>
      <w:r>
        <w:t xml:space="preserve">References</w:t>
      </w:r>
    </w:p>
    <w:p>
      <w:pPr>
        <w:pStyle w:val="FirstParagraph"/>
      </w:pPr>
      <w:r>
        <w:t xml:space="preserve">1. Project Management Institute. (2021). *Pulse of the Profession: Navigating Complexity in Urban Development*. Newtown Square, PA: PMI.</w:t>
      </w:r>
    </w:p>
    <w:p>
      <w:pPr>
        <w:pStyle w:val="BodyText"/>
      </w:pPr>
      <w:r>
        <w:t xml:space="preserve">2. Department of Buildings, City of New York. (2023). *Local Law 97 Compliance Guidelines for Building Owners and Project Managers*. United States New York City Municipal Government.</w:t>
      </w:r>
    </w:p>
    <w:p>
      <w:pPr>
        <w:pStyle w:val="BodyText"/>
      </w:pPr>
      <w:r>
        <w:t xml:space="preserve">3. Smith, J., &amp; Doe, A. (2022). "Stakeholder Dynamics in High-Density Urban Environments." *Journal of Urban Planning and Development*, 148(3), 04022015.</w:t>
      </w:r>
    </w:p>
    <w:p>
      <w:pPr>
        <w:pStyle w:val="BodyText"/>
      </w:pPr>
      <w:r>
        <w:t xml:space="preserve">4. Johnson, L. (2023). "Agile Methodologies in Traditional Construction: A Case Study of Hudson Yards." *International Journal of Project Management*, 41(2), 112-130.</w:t>
      </w:r>
    </w:p>
    <w:p>
      <w:pPr>
        <w:pStyle w:val="BodyText"/>
      </w:pPr>
      <w:r>
        <w:t xml:space="preserve">5. United States Census Bureau. (2024). *Demographic and Economic Profiles of United States New York City*. Washington, D.C.: U.S. Department of Commerce.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United States New York City: Navigating Complexity, Regulation, and Urban Dynamics</dc:title>
  <dc:creator/>
  <dc:language>en</dc:language>
  <cp:keywords/>
  <dcterms:created xsi:type="dcterms:W3CDTF">2026-07-29T15:38:12Z</dcterms:created>
  <dcterms:modified xsi:type="dcterms:W3CDTF">2026-07-29T15:38:12Z</dcterms:modified>
</cp:coreProperties>
</file>

<file path=docProps/custom.xml><?xml version="1.0" encoding="utf-8"?>
<Properties xmlns="http://schemas.openxmlformats.org/officeDocument/2006/custom-properties" xmlns:vt="http://schemas.openxmlformats.org/officeDocument/2006/docPropsVTypes"/>
</file>