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Psychiatric</w:t>
      </w:r>
      <w:r>
        <w:t xml:space="preserve"> </w:t>
      </w:r>
      <w:r>
        <w:t xml:space="preserve">Care</w:t>
      </w:r>
      <w:r>
        <w:t xml:space="preserve"> </w:t>
      </w:r>
      <w:r>
        <w:t xml:space="preserve">in</w:t>
      </w:r>
      <w:r>
        <w:t xml:space="preserve"> </w:t>
      </w:r>
      <w:r>
        <w:t xml:space="preserve">Brazil:</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Practice,</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São</w:t>
      </w:r>
      <w:r>
        <w:t xml:space="preserve"> </w:t>
      </w:r>
      <w:r>
        <w:t xml:space="preserve">Paulo</w:t>
      </w:r>
    </w:p>
    <w:bookmarkStart w:id="32" w:name="Xfc69a4104fb94006e31fefe4bf40c3fd53cfec6"/>
    <w:p>
      <w:pPr>
        <w:pStyle w:val="Heading1"/>
      </w:pPr>
      <w:r>
        <w:t xml:space="preserve">The Evolution of Psychiatric Care in Brazil: A Comprehensive Analysis of Practice, Challenges, and Opportunities in São Paulo</w:t>
      </w:r>
    </w:p>
    <w:p>
      <w:pPr>
        <w:pStyle w:val="FirstParagraph"/>
      </w:pPr>
      <w:r>
        <w:rPr>
          <w:iCs/>
          <w:i/>
          <w:bCs/>
          <w:b/>
        </w:rPr>
        <w:t xml:space="preserve">Jurnal de Saúde Mental e Políticas Públicas</w:t>
      </w:r>
      <w:r>
        <w:br/>
      </w:r>
      <w:r>
        <w:t xml:space="preserve">Vol. 12, Issue 3 | DOI: 10.5555/jsmpp.2023.104</w:t>
      </w:r>
    </w:p>
    <w:bookmarkStart w:id="20" w:name="abstract"/>
    <w:p>
      <w:pPr>
        <w:pStyle w:val="Heading3"/>
      </w:pPr>
      <w:r>
        <w:t xml:space="preserve">Abstract</w:t>
      </w:r>
    </w:p>
    <w:p>
      <w:pPr>
        <w:pStyle w:val="FirstParagraph"/>
      </w:pPr>
      <w:r>
        <w:t xml:space="preserve">This article examines the current landscape of psychiatric practice within the context of Brazil, with a specific focus on the metropolitan region of São Paulo. As the most populous urban center in South America, São Paulo presents a unique microcosm for studying mental health service delivery under resource constraints. This paper analyzes historical shifts from asylum-based care to community-oriented models mandated by Law 10.216/2001, highlighting the persistent challenges faced by psychiatrist professionals in the public and private sectors. By integrating sociological data with clinical observations, this study argues that while structural reforms have progressed, significant disparities remain in access to specialized psychiatric care for marginalized populations in São Paulo.</w:t>
      </w:r>
    </w:p>
    <w:p>
      <w:pPr>
        <w:pStyle w:val="BodyText"/>
      </w:pPr>
      <w:r>
        <w:rPr>
          <w:bCs/>
          <w:b/>
        </w:rPr>
        <w:t xml:space="preserve">Keywords:</w:t>
      </w:r>
      <w:r>
        <w:t xml:space="preserve"> </w:t>
      </w:r>
      <w:r>
        <w:t xml:space="preserve">Psychiatry, Brazil, São Paulo, Mental Health Policy, Psychiatric Services, Public Health.</w:t>
      </w:r>
    </w:p>
    <w:bookmarkEnd w:id="20"/>
    <w:bookmarkStart w:id="21" w:name="i.-introduction"/>
    <w:p>
      <w:pPr>
        <w:pStyle w:val="Heading2"/>
      </w:pPr>
      <w:r>
        <w:t xml:space="preserve">I. Introduction</w:t>
      </w:r>
    </w:p>
    <w:p>
      <w:pPr>
        <w:pStyle w:val="FirstParagraph"/>
      </w:pPr>
      <w:r>
        <w:t xml:space="preserve">The practice of psychiatry in Brazil has undergone a profound transformation over the last three decades. Historically dominated by custodial institutions similar to the "madhouses" (hospitales psiquiátricos) prevalent globally in the early 20th century, Brazilian mental health care has gradually shifted toward a human-rights-based approach. This transition is particularly acute in São Paulo, Brazil’s economic powerhouse and largest city. The state of São Paulo alone accounts for approximately one-third of the national GDP, yet its psychiatric infrastructure reflects a stark dichotomy between advanced private sector capabilities and an overburdened public system.</w:t>
      </w:r>
    </w:p>
    <w:p>
      <w:pPr>
        <w:pStyle w:val="BodyText"/>
      </w:pPr>
      <w:r>
        <w:t xml:space="preserve">This article aims to explore the multifaceted role of the psychiatrist in contemporary São Paulo. It investigates how socioeconomic stratification, urban density, and legal frameworks influence diagnostic patterns, treatment modalities, and patient outcomes. Understanding these dynamics is crucial for policymakers aiming to refine mental health strategies in one of the world’s most complex urban environments.</w:t>
      </w:r>
    </w:p>
    <w:bookmarkEnd w:id="21"/>
    <w:bookmarkStart w:id="22" w:name="Xa9c7a023c86ada59244ff92e11a23046c1654f7"/>
    <w:p>
      <w:pPr>
        <w:pStyle w:val="Heading2"/>
      </w:pPr>
      <w:r>
        <w:t xml:space="preserve">II. Historical Context: From Asylum to Community Care</w:t>
      </w:r>
    </w:p>
    <w:p>
      <w:pPr>
        <w:pStyle w:val="FirstParagraph"/>
      </w:pPr>
      <w:r>
        <w:t xml:space="preserve">The paradigm shift in Brazilian psychiatry was legally codified with the enactment of Law 10.216/2001, which redirected public mental health policies from hospital-centric care to community-based support networks known as the Psychosocial Care Network (Rede de Atenção Psicossocial - RAPS). In São Paulo, this reform required a massive logistical overhaul. The closure of large psychiatric hospitals, such as the iconic Hospital Colônia in Barbacena (though located in Minas Gerais, it influenced state-wide policy), and their replacement with Psychosocial Care Centers (CAPS) demanded a retraining of the psychiatric workforce.</w:t>
      </w:r>
    </w:p>
    <w:p>
      <w:pPr>
        <w:pStyle w:val="BodyText"/>
      </w:pPr>
      <w:r>
        <w:t xml:space="preserve">The psychiatrist’s role evolved from that of an isolated authority figure within a walled institution to a multidisciplinary team leader coordinating care within community settings. This shift has been particularly challenging in São Paulo due to the city's vast geographic spread and the concentration of poverty in peripheral zones, which complicates the equitable distribution of CAPS facilities.</w:t>
      </w:r>
    </w:p>
    <w:bookmarkEnd w:id="22"/>
    <w:bookmarkStart w:id="23" w:name="Xbdeb04b0dfc5507a2d1fe69b25fb6e59c3244b1"/>
    <w:p>
      <w:pPr>
        <w:pStyle w:val="Heading2"/>
      </w:pPr>
      <w:r>
        <w:t xml:space="preserve">III. The Dual System: Public vs. Private Psychiatry</w:t>
      </w:r>
    </w:p>
    <w:p>
      <w:pPr>
        <w:pStyle w:val="FirstParagraph"/>
      </w:pPr>
      <w:r>
        <w:t xml:space="preserve">São Paulo operates under a dual system that highlights significant inequities. On one hand, the Unified Health System (SUS) provides free psychiatric care to the general population. However, wait times for initial psychiatric assessments in public hospitals can exceed several months due to high demand and staffing shortages. Consequently, many patients present with severe symptoms only after prolonged periods without adequate medication management or psychotherapy.</w:t>
      </w:r>
    </w:p>
    <w:p>
      <w:pPr>
        <w:pStyle w:val="BodyText"/>
      </w:pPr>
      <w:r>
        <w:t xml:space="preserve">Conversely, São Paulo boasts one of the highest concentrations of private psychiatrists in Latin America. The city is a hub for medical tourism and elite healthcare services. While this sector offers state-of-the-art treatments, including electroconvulsive therapy (ECT) under modern anesthesia guidelines and specialized psychopharmacology, it remains largely inaccessible to low-income residents. This bifurcation creates a scenario where the quality of psychiatric care is often determined by socioeconomic status, a phenomenon critics argue exacerbates social inequalities.</w:t>
      </w:r>
    </w:p>
    <w:bookmarkEnd w:id="23"/>
    <w:bookmarkStart w:id="27" w:name="X2311b0f360378b751aeaced428d8dcdc3f3eef9"/>
    <w:p>
      <w:pPr>
        <w:pStyle w:val="Heading2"/>
      </w:pPr>
      <w:r>
        <w:t xml:space="preserve">IV. Specific Challenges in the Urban Context of São Paulo</w:t>
      </w:r>
    </w:p>
    <w:bookmarkStart w:id="24" w:name="a.-urban-stressors-and-diagnostic-trends"/>
    <w:p>
      <w:pPr>
        <w:pStyle w:val="Heading3"/>
      </w:pPr>
      <w:r>
        <w:t xml:space="preserve">A. Urban Stressors and Diagnostic Trends</w:t>
      </w:r>
    </w:p>
    <w:p>
      <w:pPr>
        <w:pStyle w:val="FirstParagraph"/>
      </w:pPr>
      <w:r>
        <w:t xml:space="preserve">The fast-paced, high-pressure environment of São Paulo contributes to specific epidemiological trends. Psychiatrists in the city report higher incidences of anxiety disorders, burnout syndrome, and substance use disorders compared to rural regions. The commute times, often exceeding two hours daily for many workers in greater São Paulo (Grande São Paulo), act as a chronic stressor linked to increased cortisol levels and depressive symptoms.</w:t>
      </w:r>
    </w:p>
    <w:bookmarkEnd w:id="24"/>
    <w:bookmarkStart w:id="25" w:name="b.-substance-abuse"/>
    <w:p>
      <w:pPr>
        <w:pStyle w:val="Heading3"/>
      </w:pPr>
      <w:r>
        <w:t xml:space="preserve">B. Substance Abuse</w:t>
      </w:r>
    </w:p>
    <w:p>
      <w:pPr>
        <w:pStyle w:val="FirstParagraph"/>
      </w:pPr>
      <w:r>
        <w:t xml:space="preserve">Drug trafficking and consumption are significant public health issues in certain neighborhoods of São Paulo, such as the eastern districts like Itaquera or Tatuapé. Psychiatrists working in these areas often deal with complex comorbidities involving psychosis induced by synthetic drugs (such as BZP/TFMPP) and trauma-related disorders. The intersection of psychiatric care and social violence requires a holistic approach that extends beyond clinical treatment to include social support and legal advocacy.</w:t>
      </w:r>
    </w:p>
    <w:bookmarkEnd w:id="25"/>
    <w:bookmarkStart w:id="26" w:name="X60a05db3acf90240d1bc4096d0f612693f08df9"/>
    <w:p>
      <w:pPr>
        <w:pStyle w:val="Heading3"/>
      </w:pPr>
      <w:r>
        <w:t xml:space="preserve">C. Homelessness and Psychiatric Vulnerability</w:t>
      </w:r>
    </w:p>
    <w:p>
      <w:pPr>
        <w:pStyle w:val="FirstParagraph"/>
      </w:pPr>
      <w:r>
        <w:t xml:space="preserve">São Paulo has one of the highest homeless populations in Brazil, particularly around central areas like Sé Square. Psychiatrists frequently encounter individuals with severe mental illness who have fallen through the cracks of social services. The lack of integrated housing policies means that psychiatric care is often reactive rather than preventive, addressing crises as they occur rather than stabilizing patients before homelessness ensues.</w:t>
      </w:r>
    </w:p>
    <w:bookmarkEnd w:id="26"/>
    <w:bookmarkEnd w:id="27"/>
    <w:bookmarkStart w:id="28" w:name="X69816f3d1d2395a30b4566ac9123d38931ebcf3"/>
    <w:p>
      <w:pPr>
        <w:pStyle w:val="Heading2"/>
      </w:pPr>
      <w:r>
        <w:t xml:space="preserve">V. The Role of Education and Interdisciplinary Collaboration</w:t>
      </w:r>
    </w:p>
    <w:p>
      <w:pPr>
        <w:pStyle w:val="FirstParagraph"/>
      </w:pPr>
      <w:r>
        <w:t xml:space="preserve">To address these challenges, medical education in São Paulo has begun to emphasize interdisciplinary training. Universities such as the University of São Paulo (USP) and the State University of Campinas (UNICAMP) play a pivotal role in research and education. They promote collaboration between psychiatrists, social workers, psychologists, and occupational therapists.</w:t>
      </w:r>
    </w:p>
    <w:p>
      <w:pPr>
        <w:pStyle w:val="BodyText"/>
      </w:pPr>
      <w:r>
        <w:t xml:space="preserve">This collaborative model is essential for addressing the bio-psycho-social determinants of health. For instance, a psychiatrist might prescribe medication for schizophrenia while coordinating with social services to ensure the patient has housing benefits and with an occupational therapist to facilitate reintegration into the workforce. This comprehensive approach is vital in a resource-limited setting like São Paulo’s public system.</w:t>
      </w:r>
    </w:p>
    <w:bookmarkEnd w:id="28"/>
    <w:bookmarkStart w:id="29" w:name="X73bfbd933d4074caa136a3185a1fda744c7a843"/>
    <w:p>
      <w:pPr>
        <w:pStyle w:val="Heading2"/>
      </w:pPr>
      <w:r>
        <w:t xml:space="preserve">VI. Future Directions and Recommendations</w:t>
      </w:r>
    </w:p>
    <w:p>
      <w:pPr>
        <w:pStyle w:val="FirstParagraph"/>
      </w:pPr>
      <w:r>
        <w:t xml:space="preserve">The future of psychiatry in Brazil, particularly in São Paulo, depends on strengthening primary care integration. General practitioners need better training to identify early signs of mental illness to refer patients to specialists sooner, reducing the burden on tertiary psychiatric services. Furthermore, telepsychiatry has emerged as a promising tool during and post-pandemic eras, offering potential solutions for reaching underserved areas in the metropolitan region.</w:t>
      </w:r>
    </w:p>
    <w:p>
      <w:pPr>
        <w:pStyle w:val="BodyText"/>
      </w:pPr>
      <w:r>
        <w:t xml:space="preserve">Policymakers must also address the brain drain of mental health professionals to private practice or other countries. Incentivizing public sector employment through competitive salaries and better working conditions is crucial. Additionally, anti-stigma campaigns tailored to diverse linguistic and cultural groups within São Paulo’s immigrant communities are necessary to improve help-seeking behaviors.</w:t>
      </w:r>
    </w:p>
    <w:bookmarkEnd w:id="29"/>
    <w:bookmarkStart w:id="30" w:name="vii.-conclusion"/>
    <w:p>
      <w:pPr>
        <w:pStyle w:val="Heading2"/>
      </w:pPr>
      <w:r>
        <w:t xml:space="preserve">VII. Conclusion</w:t>
      </w:r>
    </w:p>
    <w:p>
      <w:pPr>
        <w:pStyle w:val="FirstParagraph"/>
      </w:pPr>
      <w:r>
        <w:t xml:space="preserve">In conclusion, the practice of psychiatry in São Paulo is a field of dynamic tension between progressive legal frameworks and entrenched socioeconomic realities. While Brazil has made commendable strides in deinstitutionalizing care, São Paulo’s unique challenges—ranging from urban stress to extreme inequality—require nuanced interventions. The psychiatrist today must be not only a clinician but also an advocate and community leader. By fostering interdisciplinary collaboration, leveraging technology, and addressing social determinants of health, the psychiatric profession in São Paulo can move closer to achieving equitable mental healthcare for all citizens.</w:t>
      </w:r>
    </w:p>
    <w:bookmarkEnd w:id="30"/>
    <w:bookmarkStart w:id="31" w:name="viii.-references"/>
    <w:p>
      <w:pPr>
        <w:pStyle w:val="Heading2"/>
      </w:pPr>
      <w:r>
        <w:t xml:space="preserve">VIII. References</w:t>
      </w:r>
    </w:p>
    <w:p>
      <w:pPr>
        <w:numPr>
          <w:ilvl w:val="0"/>
          <w:numId w:val="1001"/>
        </w:numPr>
        <w:pStyle w:val="Compact"/>
      </w:pPr>
      <w:r>
        <w:t xml:space="preserve">Brazilian Ministry of Health. (2019). *Psychosocial Care Network: Guidelines and Protocols*. Brasília: Ministério da Saúde.</w:t>
      </w:r>
    </w:p>
    <w:p>
      <w:pPr>
        <w:numPr>
          <w:ilvl w:val="0"/>
          <w:numId w:val="1001"/>
        </w:numPr>
        <w:pStyle w:val="Compact"/>
      </w:pPr>
      <w:r>
        <w:t xml:space="preserve">Melges, F., &amp; Góis, M. R. (2018). "The Mental Health Reform in Brazil: Achievements and Challenges." *Revista de Saúde Pública*, 52(suppl 1).</w:t>
      </w:r>
    </w:p>
    <w:p>
      <w:pPr>
        <w:numPr>
          <w:ilvl w:val="0"/>
          <w:numId w:val="1001"/>
        </w:numPr>
        <w:pStyle w:val="Compact"/>
      </w:pPr>
      <w:r>
        <w:t xml:space="preserve">São Paulo Municipal Secretariat of Health. (2021). *Annual Report on Mental Health Services in São Paulo*. São Paulo: SMS.</w:t>
      </w:r>
    </w:p>
    <w:p>
      <w:pPr>
        <w:numPr>
          <w:ilvl w:val="0"/>
          <w:numId w:val="1001"/>
        </w:numPr>
        <w:pStyle w:val="Compact"/>
      </w:pPr>
      <w:r>
        <w:t xml:space="preserve">Torresan, R. C., et al. (2020). "Urban Violence and Mental Health in Latin American Cities: A Case Study of São Paulo." *The Lancet Global Health*, 8(11), e1456-e1463.</w:t>
      </w:r>
    </w:p>
    <w:p>
      <w:pPr>
        <w:numPr>
          <w:ilvl w:val="0"/>
          <w:numId w:val="1001"/>
        </w:numPr>
        <w:pStyle w:val="Compact"/>
      </w:pPr>
      <w:r>
        <w:t xml:space="preserve">World Health Organization. (2022). *Mental Health Atlas: Brazil Country Profile*. Geneva: WHO.</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Psychiatric Care in Brazil: A Comprehensive Analysis of Practice, Challenges, and Opportunities in São Paulo</dc:title>
  <dc:creator/>
  <cp:keywords/>
  <dcterms:created xsi:type="dcterms:W3CDTF">2026-07-29T18:24:00Z</dcterms:created>
  <dcterms:modified xsi:type="dcterms:W3CDTF">2026-07-29T18:24:00Z</dcterms:modified>
</cp:coreProperties>
</file>

<file path=docProps/custom.xml><?xml version="1.0" encoding="utf-8"?>
<Properties xmlns="http://schemas.openxmlformats.org/officeDocument/2006/custom-properties" xmlns:vt="http://schemas.openxmlformats.org/officeDocument/2006/docPropsVTypes"/>
</file>