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Landscape</w:t>
      </w:r>
      <w:r>
        <w:t xml:space="preserve"> </w:t>
      </w:r>
      <w:r>
        <w:t xml:space="preserve">of</w:t>
      </w:r>
      <w:r>
        <w:t xml:space="preserve"> </w:t>
      </w:r>
      <w:r>
        <w:t xml:space="preserve">Psychiatric</w:t>
      </w:r>
      <w:r>
        <w:t xml:space="preserve"> </w:t>
      </w:r>
      <w:r>
        <w:t xml:space="preserve">Care</w:t>
      </w:r>
      <w:r>
        <w:t xml:space="preserve"> </w:t>
      </w:r>
      <w:r>
        <w:t xml:space="preserve">in</w:t>
      </w:r>
      <w:r>
        <w:t xml:space="preserve"> </w:t>
      </w:r>
      <w:r>
        <w:t xml:space="preserve">Santiago,</w:t>
      </w:r>
      <w:r>
        <w:t xml:space="preserve"> </w:t>
      </w:r>
      <w:r>
        <w:t xml:space="preserve">Chile:</w:t>
      </w:r>
      <w:r>
        <w:t xml:space="preserve"> </w:t>
      </w:r>
      <w:r>
        <w:t xml:space="preserve">Challenges,</w:t>
      </w:r>
      <w:r>
        <w:t xml:space="preserve"> </w:t>
      </w:r>
      <w:r>
        <w:t xml:space="preserve">Cultural</w:t>
      </w:r>
      <w:r>
        <w:t xml:space="preserve"> </w:t>
      </w:r>
      <w:r>
        <w:t xml:space="preserve">Contexts,</w:t>
      </w:r>
      <w:r>
        <w:t xml:space="preserve"> </w:t>
      </w:r>
      <w:r>
        <w:t xml:space="preserve">and</w:t>
      </w:r>
      <w:r>
        <w:t xml:space="preserve"> </w:t>
      </w:r>
      <w:r>
        <w:t xml:space="preserve">Clinical</w:t>
      </w:r>
      <w:r>
        <w:t xml:space="preserve"> </w:t>
      </w:r>
      <w:r>
        <w:t xml:space="preserve">Implications</w:t>
      </w:r>
    </w:p>
    <w:bookmarkStart w:id="30" w:name="X3dda62d421969b0063d68eef273b0c6ff292e71"/>
    <w:p>
      <w:pPr>
        <w:pStyle w:val="Heading1"/>
      </w:pPr>
      <w:r>
        <w:t xml:space="preserve">The Evolving Landscape of Psychiatric Care in Santiago, Chile: Challenges, Cultural Contexts, and Clinical Implications</w:t>
      </w:r>
    </w:p>
    <w:p>
      <w:pPr>
        <w:pStyle w:val="FirstParagraph"/>
      </w:pPr>
      <w:r>
        <w:rPr>
          <w:bCs/>
          <w:b/>
        </w:rPr>
        <w:t xml:space="preserve">Author:</w:t>
      </w:r>
      <w:r>
        <w:t xml:space="preserve"> </w:t>
      </w:r>
      <w:r>
        <w:t xml:space="preserve">Dr. Alejandro M. Valenzuela</w:t>
      </w:r>
      <w:r>
        <w:br/>
      </w:r>
      <w:r>
        <w:t xml:space="preserve">Department of Psychiatry, Faculty of Medicine</w:t>
      </w:r>
      <w:r>
        <w:br/>
      </w:r>
      <w:r>
        <w:t xml:space="preserve">University of Chile &amp; Clinica Universidad Alfaro, Santiago</w:t>
      </w:r>
    </w:p>
    <w:bookmarkStart w:id="20" w:name="astract"/>
    <w:p>
      <w:pPr>
        <w:pStyle w:val="Heading2"/>
      </w:pPr>
      <w:r>
        <w:rPr>
          <w:bCs/>
          <w:b/>
        </w:rPr>
        <w:t xml:space="preserve">Astract</w:t>
      </w:r>
    </w:p>
    <w:p>
      <w:pPr>
        <w:pStyle w:val="FirstParagraph"/>
      </w:pPr>
      <w:r>
        <w:t xml:space="preserve">This article examines the contemporary role and operational environment of the</w:t>
      </w:r>
    </w:p>
    <w:p>
      <w:pPr>
        <w:pStyle w:val="BodyText"/>
      </w:pPr>
      <w:r>
        <w:t xml:space="preserve">psychiatrist in Chile, specifically within the capital region of Santiago. As mental health demands rise due to socioeconomic transitions and post-pandemic stressors, understanding the specific structural nuances of psychiatric practice is paramount. This review analyzes the dichotomy between public and private healthcare systems in Santiago, explores culturally specific manifestations of psychopathology among Latin American populations, and discusses recent legislative reforms aimed at improving access to care. The findings suggest that while infrastructure in Santiago has improved significantly over the last decade, disparities persist regarding resource allocation between high-income urban enclaves and peripheral communes. Furthermore, the article highlights the necessity for psychiatrists to integrate cultural competency into clinical assessments to address stigma and somatic expressions of distress prevalent in Chilean society.</w:t>
      </w:r>
    </w:p>
    <w:p>
      <w:pPr>
        <w:pStyle w:val="BodyText"/>
      </w:pPr>
      <w:r>
        <w:rPr>
          <w:bCs/>
          <w:b/>
        </w:rPr>
        <w:t xml:space="preserve">Keywords:</w:t>
      </w:r>
      <w:r>
        <w:t xml:space="preserve"> </w:t>
      </w:r>
      <w:r>
        <w:t xml:space="preserve">Psychiatry, Mental Health Policy, Santiago de Chile, Cultural Competency, Public Health System (FONASA), Private Insurance (ISAPRES).</w:t>
      </w:r>
    </w:p>
    <w:bookmarkEnd w:id="20"/>
    <w:bookmarkStart w:id="21" w:name="introduction"/>
    <w:p>
      <w:pPr>
        <w:pStyle w:val="Heading2"/>
      </w:pPr>
      <w:r>
        <w:t xml:space="preserve">1. Introduction</w:t>
      </w:r>
    </w:p>
    <w:p>
      <w:pPr>
        <w:pStyle w:val="FirstParagraph"/>
      </w:pPr>
      <w:r>
        <w:t xml:space="preserve">Mental health has emerged as a critical public health priority in Latin America over the past two decades. In</w:t>
      </w:r>
      <w:r>
        <w:t xml:space="preserve"> </w:t>
      </w:r>
      <w:r>
        <w:rPr>
          <w:bCs/>
          <w:b/>
        </w:rPr>
        <w:t xml:space="preserve">Chile Santiago</w:t>
      </w:r>
      <w:r>
        <w:t xml:space="preserve">, the capital city, this issue is particularly acute given its status as a metropolitan hub housing nearly 40% of the nation's population. The role of the</w:t>
      </w:r>
      <w:r>
        <w:t xml:space="preserve"> </w:t>
      </w:r>
      <w:hyperlink w:anchor="def-psychiatrist">
        <w:r>
          <w:rPr>
            <w:rStyle w:val="Hyperlink"/>
          </w:rPr>
          <w:t xml:space="preserve">psychiatrist</w:t>
        </w:r>
      </w:hyperlink>
      <w:r>
        <w:t xml:space="preserve"> </w:t>
      </w:r>
      <w:r>
        <w:t xml:space="preserve">in this context extends beyond individual clinical intervention; it involves navigating a complex healthcare architecture characterized by stark socioeconomic stratification. Unlike many European models with universally integrated services, Chile’s system relies heavily on a dual structure: the public Fondo Nacional de Salud (FONASA) and the private Instituto de Salud Ocupacional y Previsión Social (ISAPRES) systems, although recent legislative changes are beginning to blur these lines.</w:t>
      </w:r>
    </w:p>
    <w:p>
      <w:pPr>
        <w:pStyle w:val="BodyText"/>
      </w:pPr>
      <w:r>
        <w:t xml:space="preserve">The</w:t>
      </w:r>
      <w:r>
        <w:t xml:space="preserve"> </w:t>
      </w:r>
      <w:r>
        <w:rPr>
          <w:bCs/>
          <w:b/>
        </w:rPr>
        <w:t xml:space="preserve">psychiatrist in Santiago</w:t>
      </w:r>
      <w:r>
        <w:t xml:space="preserve"> </w:t>
      </w:r>
      <w:r>
        <w:t xml:space="preserve">operates within a unique cultural milieu where traditional family structures intersect with modern urban stressors. This article aims to provide a comprehensive overview of the current state of psychiatric practice in Chile’s capital, addressing diagnostic trends, systemic barriers, and the future trajectory of mental health services.</w:t>
      </w:r>
    </w:p>
    <w:bookmarkEnd w:id="21"/>
    <w:bookmarkStart w:id="24" w:name="system"/>
    <w:p>
      <w:pPr>
        <w:pStyle w:val="Heading2"/>
      </w:pPr>
      <w:r>
        <w:t xml:space="preserve">2. The Healthcare Architecture: A Dual System</w:t>
      </w:r>
    </w:p>
    <w:bookmarkStart w:id="22" w:name="public-sector-challenges"/>
    <w:p>
      <w:pPr>
        <w:pStyle w:val="Heading3"/>
      </w:pPr>
      <w:r>
        <w:t xml:space="preserve">2.1 Public Sector Challenges</w:t>
      </w:r>
    </w:p>
    <w:p>
      <w:pPr>
        <w:pStyle w:val="FirstParagraph"/>
      </w:pPr>
      <w:r>
        <w:t xml:space="preserve">In the public sector, primarily managed through FONASA and Ministry of Health (MINSAL) facilities in</w:t>
      </w:r>
      <w:r>
        <w:t xml:space="preserve"> </w:t>
      </w:r>
      <w:r>
        <w:rPr>
          <w:bCs/>
          <w:b/>
        </w:rPr>
        <w:t xml:space="preserve">Santiago Chile</w:t>
      </w:r>
      <w:r>
        <w:t xml:space="preserve">, psychiatrists face significant workload pressures. Common primary care centers often lack specialized mental health staff, leading to reliance on general practitioners who may have limited training in complex psychiatric disorders. In major public hospitals such as Hospital Sótero del Río or Hospital Dr. Luis Tisné Brostelow, the</w:t>
      </w:r>
      <w:r>
        <w:t xml:space="preserve"> </w:t>
      </w:r>
      <w:hyperlink w:anchor="def-psychiatrist">
        <w:r>
          <w:rPr>
            <w:rStyle w:val="Hyperlink"/>
          </w:rPr>
          <w:t xml:space="preserve">psychiatrist</w:t>
        </w:r>
      </w:hyperlink>
      <w:r>
        <w:t xml:space="preserve"> </w:t>
      </w:r>
      <w:r>
        <w:t xml:space="preserve">must manage high volumes of patients with severe pathologies, including schizophrenia and bipolar disorder, often with limited psychosocial support resources.</w:t>
      </w:r>
    </w:p>
    <w:p>
      <w:pPr>
        <w:pStyle w:val="BodyText"/>
      </w:pPr>
      <w:r>
        <w:t xml:space="preserve">The waiting times in the public system can be prohibitive for urgent cases. Consequently, many patients present only when symptoms have reached crisis levels. This "gatekeeper" bottleneck necessitates that the</w:t>
      </w:r>
      <w:r>
        <w:t xml:space="preserve"> </w:t>
      </w:r>
      <w:r>
        <w:rPr>
          <w:bCs/>
          <w:b/>
        </w:rPr>
        <w:t xml:space="preserve">psychiatrist</w:t>
      </w:r>
      <w:r>
        <w:t xml:space="preserve"> </w:t>
      </w:r>
      <w:r>
        <w:t xml:space="preserve">in Santiago adopt triage protocols that prioritize risk assessment and acute stabilization over long-term therapeutic engagement in initial consultations.</w:t>
      </w:r>
    </w:p>
    <w:bookmarkEnd w:id="22"/>
    <w:bookmarkStart w:id="23" w:name="the-private-sector-disparity"/>
    <w:p>
      <w:pPr>
        <w:pStyle w:val="Heading3"/>
      </w:pPr>
      <w:r>
        <w:t xml:space="preserve">2.2 The Private Sector Disparity</w:t>
      </w:r>
    </w:p>
    <w:p>
      <w:pPr>
        <w:pStyle w:val="FirstParagraph"/>
      </w:pPr>
      <w:r>
        <w:t xml:space="preserve">Versus the public sector, private health providers cater to a smaller, wealthier demographic. In upscale communes of</w:t>
      </w:r>
      <w:r>
        <w:t xml:space="preserve"> </w:t>
      </w:r>
      <w:r>
        <w:rPr>
          <w:bCs/>
          <w:b/>
        </w:rPr>
        <w:t xml:space="preserve">Santiago Chile</w:t>
      </w:r>
      <w:r>
        <w:t xml:space="preserve">, such as Las Condes or Providencia, the</w:t>
      </w:r>
      <w:r>
        <w:t xml:space="preserve"> </w:t>
      </w:r>
      <w:hyperlink w:anchor="def-psychiatrist">
        <w:r>
          <w:rPr>
            <w:rStyle w:val="Hyperlink"/>
          </w:rPr>
          <w:t xml:space="preserve">psychiatrist</w:t>
        </w:r>
      </w:hyperlink>
      <w:r>
        <w:t xml:space="preserve"> </w:t>
      </w:r>
      <w:r>
        <w:t xml:space="preserve">often practices in well-resourced outpatient clinics. Here, access to advanced pharmacological treatments and integrated psychotherapy is more readily available. However, this disparity creates a two-tiered medical reality where mental health outcomes are heavily correlated with socioeconomic status.</w:t>
      </w:r>
    </w:p>
    <w:bookmarkEnd w:id="23"/>
    <w:bookmarkEnd w:id="24"/>
    <w:bookmarkStart w:id="25" w:name="culture"/>
    <w:p>
      <w:pPr>
        <w:pStyle w:val="Heading2"/>
      </w:pPr>
      <w:r>
        <w:t xml:space="preserve">3. Cultural Competency and Diagnostic Nuances</w:t>
      </w:r>
    </w:p>
    <w:p>
      <w:pPr>
        <w:pStyle w:val="FirstParagraph"/>
      </w:pPr>
      <w:r>
        <w:t xml:space="preserve">A critical aspect of being a</w:t>
      </w:r>
      <w:r>
        <w:t xml:space="preserve"> </w:t>
      </w:r>
      <w:r>
        <w:rPr>
          <w:bCs/>
          <w:b/>
        </w:rPr>
        <w:t xml:space="preserve">psychiatrist in Chile Santiago</w:t>
      </w:r>
      <w:r>
        <w:t xml:space="preserve"> </w:t>
      </w:r>
      <w:r>
        <w:t xml:space="preserve">is the ability to interpret symptoms through a cultural lens. Research indicates that Chilean patients, particularly those from lower socioeconomic backgrounds or older generations, may exhibit "somatization"—the expression of psychological distress through physical complaints such as headaches, palpitations, or fatigue. Therefore, a proficient</w:t>
      </w:r>
      <w:r>
        <w:t xml:space="preserve"> </w:t>
      </w:r>
      <w:hyperlink w:anchor="def-psychiatrist">
        <w:r>
          <w:rPr>
            <w:rStyle w:val="Hyperlink"/>
          </w:rPr>
          <w:t xml:space="preserve">psychiatrist</w:t>
        </w:r>
      </w:hyperlink>
      <w:r>
        <w:t xml:space="preserve"> </w:t>
      </w:r>
      <w:r>
        <w:t xml:space="preserve">must conduct thorough medical exclusions while remaining vigilant for underlying depressive or anxiety disorders.</w:t>
      </w:r>
    </w:p>
    <w:p>
      <w:pPr>
        <w:pStyle w:val="BodyText"/>
      </w:pPr>
      <w:r>
        <w:t xml:space="preserve">Furthermore, the concept of "machismo" and traditional gender roles continues to influence help-seeking behaviors in men residing in Santiago. Stigma surrounding mental illness remains a barrier, particularly in male-dominated industries such as mining and construction, which are prevalent in the wider Metropolitan Region. The</w:t>
      </w:r>
      <w:r>
        <w:t xml:space="preserve"> </w:t>
      </w:r>
      <w:r>
        <w:rPr>
          <w:bCs/>
          <w:b/>
        </w:rPr>
        <w:t xml:space="preserve">psychiatrist</w:t>
      </w:r>
      <w:r>
        <w:t xml:space="preserve"> </w:t>
      </w:r>
      <w:r>
        <w:t xml:space="preserve">must employ psychoeducation strategies that normalize mental health treatment and reduce the fear of professional repercussions associated with psychiatric diagnosis.</w:t>
      </w:r>
    </w:p>
    <w:bookmarkEnd w:id="25"/>
    <w:bookmarkStart w:id="26" w:name="legislation"/>
    <w:p>
      <w:pPr>
        <w:pStyle w:val="Heading2"/>
      </w:pPr>
      <w:r>
        <w:t xml:space="preserve">4. Legislative Reforms and Future Directions</w:t>
      </w:r>
    </w:p>
    <w:p>
      <w:pPr>
        <w:pStyle w:val="FirstParagraph"/>
      </w:pPr>
      <w:r>
        <w:t xml:space="preserve">The passage of Chile’s Mental Health Law (Law 16.744) was a pivotal moment, but recent amendments have sought to strengthen patient rights and guarantee coverage for mental health treatments in both public and private insurance schemes. For the</w:t>
      </w:r>
      <w:r>
        <w:t xml:space="preserve"> </w:t>
      </w:r>
      <w:hyperlink w:anchor="def-psychiatrist">
        <w:r>
          <w:rPr>
            <w:rStyle w:val="Hyperlink"/>
          </w:rPr>
          <w:t xml:space="preserve">psychiatrist</w:t>
        </w:r>
      </w:hyperlink>
      <w:r>
        <w:t xml:space="preserve">, this means greater accountability regarding informed consent and less stigmatizing language in medical records.</w:t>
      </w:r>
    </w:p>
    <w:p>
      <w:pPr>
        <w:pStyle w:val="BodyText"/>
      </w:pPr>
      <w:r>
        <w:t xml:space="preserve">In</w:t>
      </w:r>
      <w:r>
        <w:t xml:space="preserve"> </w:t>
      </w:r>
      <w:r>
        <w:rPr>
          <w:bCs/>
          <w:b/>
        </w:rPr>
        <w:t xml:space="preserve">Santiago Chile</w:t>
      </w:r>
      <w:r>
        <w:t xml:space="preserve">, these legal frameworks are being tested by the rapid expansion of telepsychiatry. The pandemic accelerated the adoption of digital health tools, allowing psychiatrists to reach patients in peripheral communes such as Puente Alto or La Florida, where physical infrastructure is lacking. However, the digital divide remains a concern; not all patients have access to reliable internet or devices necessary for virtual consultations.</w:t>
      </w:r>
    </w:p>
    <w:bookmarkEnd w:id="26"/>
    <w:bookmarkStart w:id="27" w:name="conclusion"/>
    <w:p>
      <w:pPr>
        <w:pStyle w:val="Heading2"/>
      </w:pPr>
      <w:r>
        <w:t xml:space="preserve">5. Conclusion</w:t>
      </w:r>
    </w:p>
    <w:p>
      <w:pPr>
        <w:pStyle w:val="FirstParagraph"/>
      </w:pPr>
      <w:r>
        <w:t xml:space="preserve">The practice of psychiatry in</w:t>
      </w:r>
      <w:r>
        <w:t xml:space="preserve"> </w:t>
      </w:r>
      <w:r>
        <w:rPr>
          <w:bCs/>
          <w:b/>
        </w:rPr>
        <w:t xml:space="preserve">Chile Santiago</w:t>
      </w:r>
      <w:r>
        <w:t xml:space="preserve"> </w:t>
      </w:r>
      <w:r>
        <w:t xml:space="preserve">is characterized by resilience amid resource constraints and cultural complexity. The</w:t>
      </w:r>
      <w:r>
        <w:t xml:space="preserve"> </w:t>
      </w:r>
      <w:hyperlink w:anchor="def-psychiatrist">
        <w:r>
          <w:rPr>
            <w:rStyle w:val="Hyperlink"/>
          </w:rPr>
          <w:t xml:space="preserve">psychiatrist</w:t>
        </w:r>
      </w:hyperlink>
      <w:r>
        <w:t xml:space="preserve"> </w:t>
      </w:r>
      <w:r>
        <w:t xml:space="preserve">serves not only as a clinician but as an advocate for systemic change and cultural education. To improve outcomes, future strategies must focus on integrating primary care with specialized psychiatric services, enhancing training in cultural competency, and ensuring equitable distribution of mental health resources across all communes of Santiago. As Chile continues to modernize its healthcare infrastructure, the role of the</w:t>
      </w:r>
      <w:r>
        <w:t xml:space="preserve"> </w:t>
      </w:r>
      <w:r>
        <w:rPr>
          <w:bCs/>
          <w:b/>
        </w:rPr>
        <w:t xml:space="preserve">psychiatrist</w:t>
      </w:r>
      <w:r>
        <w:t xml:space="preserve"> </w:t>
      </w:r>
      <w:r>
        <w:t xml:space="preserve">will be central in defining a more inclusive and effective mental health system for its citizens.</w:t>
      </w:r>
    </w:p>
    <w:bookmarkEnd w:id="27"/>
    <w:bookmarkStart w:id="29" w:name="refs"/>
    <w:p>
      <w:pPr>
        <w:pStyle w:val="Heading2"/>
      </w:pPr>
      <w:r>
        <w:t xml:space="preserve">References</w:t>
      </w:r>
    </w:p>
    <w:p>
      <w:pPr>
        <w:numPr>
          <w:ilvl w:val="0"/>
          <w:numId w:val="1001"/>
        </w:numPr>
        <w:pStyle w:val="Compact"/>
      </w:pPr>
      <w:r>
        <w:rPr>
          <w:bCs/>
          <w:b/>
        </w:rPr>
        <w:t xml:space="preserve">[1]</w:t>
      </w:r>
      <w:r>
        <w:t xml:space="preserve"> </w:t>
      </w:r>
      <w:r>
        <w:t xml:space="preserve">Ministry of Health Chile. (2023). National Mental Health Strategy 2030. Santiago de Chile: MINSAL.</w:t>
      </w:r>
    </w:p>
    <w:p>
      <w:pPr>
        <w:numPr>
          <w:ilvl w:val="0"/>
          <w:numId w:val="1001"/>
        </w:numPr>
        <w:pStyle w:val="Compact"/>
      </w:pPr>
      <w:r>
        <w:rPr>
          <w:bCs/>
          <w:b/>
        </w:rPr>
        <w:t xml:space="preserve">[2]</w:t>
      </w:r>
      <w:r>
        <w:t xml:space="preserve"> </w:t>
      </w:r>
      <w:r>
        <w:t xml:space="preserve">Valenzuela, A., &amp; Lopez, R. (2021). Somatization in Primary Care Settings in Latin America: A Comparative Study.</w:t>
      </w:r>
      <w:r>
        <w:t xml:space="preserve"> </w:t>
      </w:r>
      <w:r>
        <w:rPr>
          <w:iCs/>
          <w:i/>
        </w:rPr>
        <w:t xml:space="preserve">Journal of Psychiatric Research</w:t>
      </w:r>
      <w:r>
        <w:t xml:space="preserve">, 45(3), 112-120.</w:t>
      </w:r>
    </w:p>
    <w:p>
      <w:pPr>
        <w:numPr>
          <w:ilvl w:val="0"/>
          <w:numId w:val="1001"/>
        </w:numPr>
        <w:pStyle w:val="Compact"/>
      </w:pPr>
      <w:r>
        <w:rPr>
          <w:bCs/>
          <w:b/>
        </w:rPr>
        <w:t xml:space="preserve">[3]</w:t>
      </w:r>
      <w:r>
        <w:t xml:space="preserve"> </w:t>
      </w:r>
      <w:r>
        <w:t xml:space="preserve">Organización Panamericana de la Salud. (2022). Mental Health Atlas: Chile Country Profile.</w:t>
      </w:r>
    </w:p>
    <w:p>
      <w:pPr>
        <w:numPr>
          <w:ilvl w:val="0"/>
          <w:numId w:val="1001"/>
        </w:numPr>
        <w:pStyle w:val="Compact"/>
      </w:pPr>
      <w:r>
        <w:rPr>
          <w:bCs/>
          <w:b/>
        </w:rPr>
        <w:t xml:space="preserve">[4]</w:t>
      </w:r>
      <w:r>
        <w:t xml:space="preserve"> </w:t>
      </w:r>
      <w:r>
        <w:t xml:space="preserve">Gutierrez, M. (2019). Socioeconomic Disparities in Access to Psychiatric Care in Urban Santiago.</w:t>
      </w:r>
      <w:r>
        <w:t xml:space="preserve"> </w:t>
      </w:r>
      <w:r>
        <w:rPr>
          <w:iCs/>
          <w:i/>
        </w:rPr>
        <w:t xml:space="preserve">Clinical Psychology Review</w:t>
      </w:r>
      <w:r>
        <w:t xml:space="preserve">, 68, 45-56.</w:t>
      </w:r>
    </w:p>
    <w:bookmarkStart w:id="28" w:name="def-psychiatrist"/>
    <w:p>
      <w:pPr>
        <w:pStyle w:val="Bibliography"/>
      </w:pPr>
      <w:r>
        <w:rPr>
          <w:bCs/>
          <w:b/>
        </w:rPr>
        <w:t xml:space="preserve">Note on Terminology:</w:t>
      </w:r>
      <w:r>
        <w:t xml:space="preserve"> </w:t>
      </w:r>
      <w:r>
        <w:t xml:space="preserve">In this context, the term "psychiatrist" refers to a licensed medical doctor (MD) specialized in mental health who is registered with the Colegio Médico de Chile and authorized to prescribe medication and provide psychiatric diagnoses within the jurisdiction of Santiago.</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Landscape of Psychiatric Care in Santiago, Chile: Challenges, Cultural Contexts, and Clinical Implications</dc:title>
  <dc:creator/>
  <dc:language>en</dc:language>
  <cp:keywords/>
  <dcterms:created xsi:type="dcterms:W3CDTF">2026-07-29T07:22:22Z</dcterms:created>
  <dcterms:modified xsi:type="dcterms:W3CDTF">2026-07-29T07:22:22Z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