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Cultural</w:t>
      </w:r>
      <w:r>
        <w:t xml:space="preserve"> </w:t>
      </w:r>
      <w:r>
        <w:t xml:space="preserve">Nuance,</w:t>
      </w:r>
      <w:r>
        <w:t xml:space="preserve"> </w:t>
      </w:r>
      <w:r>
        <w:t xml:space="preserve">and</w:t>
      </w:r>
      <w:r>
        <w:t xml:space="preserve"> </w:t>
      </w:r>
      <w:r>
        <w:t xml:space="preserve">Ethical</w:t>
      </w:r>
      <w:r>
        <w:t xml:space="preserve"> </w:t>
      </w:r>
      <w:r>
        <w:t xml:space="preserve">Complexity: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Israel’s</w:t>
      </w:r>
      <w:r>
        <w:t xml:space="preserve"> </w:t>
      </w:r>
      <w:r>
        <w:t xml:space="preserve">Capital</w:t>
      </w:r>
    </w:p>
    <w:bookmarkStart w:id="31" w:name="Xd3b8a78515edfee0a6e8cf2e0f046e2a3d665a5"/>
    <w:p>
      <w:pPr>
        <w:pStyle w:val="Heading1"/>
      </w:pPr>
      <w:r>
        <w:t xml:space="preserve">Clinical Practice, Cultural Nuance, and Ethical Complexity:</w:t>
      </w:r>
      <w:r>
        <w:br/>
      </w:r>
      <w:r>
        <w:t xml:space="preserve">A Comprehensive Review of Psychiatrists in the Context of Israel’s Capital</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Journal:</w:t>
      </w:r>
      <w:r>
        <w:t xml:space="preserve"> </w:t>
      </w:r>
      <w:r>
        <w:t xml:space="preserve">International Journal of Cross-Cultural Psychiatry</w:t>
      </w:r>
    </w:p>
    <w:bookmarkStart w:id="20" w:name="abstract"/>
    <w:p>
      <w:pPr>
        <w:pStyle w:val="Heading3"/>
      </w:pPr>
      <w:r>
        <w:t xml:space="preserve">Abstract</w:t>
      </w:r>
    </w:p>
    <w:p>
      <w:pPr>
        <w:pStyle w:val="FirstParagraph"/>
      </w:pPr>
      <w:r>
        <w:t xml:space="preserve">This article examines the multifaceted role of the psychiatrist within the complex socio-political and cultural landscape of Jerusalem, Israel. As a city that serves as both a modern metropolitan hub and a spiritual center for three major monotheistic religions, Jerusalem presents unique challenges for mental health professionals. This review explores how psychiatrists in this region navigate religious diversity, geopolitical stressors, and linguistic fragmentation. By analyzing clinical methodologies adapted to the local context, we highlight the necessity of cultural competence among practitioners. The study concludes that effective psychiatric care in Jerusalem requires a specialized approach that integrates biological treatments with deep sensitivity to religious beliefs and communal trauma.</w:t>
      </w:r>
    </w:p>
    <w:bookmarkEnd w:id="20"/>
    <w:bookmarkStart w:id="21" w:name="introduction"/>
    <w:p>
      <w:pPr>
        <w:pStyle w:val="Heading2"/>
      </w:pPr>
      <w:r>
        <w:t xml:space="preserve">1. Introduction</w:t>
      </w:r>
    </w:p>
    <w:p>
      <w:pPr>
        <w:pStyle w:val="FirstParagraph"/>
      </w:pPr>
      <w:r>
        <w:t xml:space="preserve">The practice of psychiatry is rarely a uniform global endeavor; rather, it is profoundly shaped by the cultural, religious, and political environments in which it occurs. Nowhere is this more evident than in Jerusalem, Israel. As the capital of Israel and a site of immense historical and theological significance for Jews, Christians, and Muslims alike, Jerusalem poses distinct questions for mental health professionals. The psychiatrist operating within this city must contend not only with standard psychiatric pathologies but also with existential anxieties rooted in religious identity and geopolitical instability.</w:t>
      </w:r>
    </w:p>
    <w:p>
      <w:pPr>
        <w:pStyle w:val="BodyText"/>
      </w:pPr>
      <w:r>
        <w:t xml:space="preserve">In recent years, there has been a growing body of literature regarding mental health in the Middle East. However, specific analyses focusing on the nuanced practice of psychiatry in Jerusalem remain sparse. This article aims to fill that gap by detailing the professional obligations, cultural adaptations, and ethical considerations required for a psychiatrist working in this unique geographic location.</w:t>
      </w:r>
    </w:p>
    <w:bookmarkEnd w:id="21"/>
    <w:bookmarkStart w:id="22" w:name="X92b5697161ce3a9753875c9f4d567c7cb9beb6b"/>
    <w:p>
      <w:pPr>
        <w:pStyle w:val="Heading2"/>
      </w:pPr>
      <w:r>
        <w:t xml:space="preserve">2. The Unique Demographic Landscape of Jerusalem</w:t>
      </w:r>
    </w:p>
    <w:p>
      <w:pPr>
        <w:pStyle w:val="FirstParagraph"/>
      </w:pPr>
      <w:r>
        <w:t xml:space="preserve">To understand the role of the psychiatrist in Jerusalem, one must first appreciate the demographic tapestry of the city. Unlike Tel Aviv or Haifa, which have more secular or homogenous profiles respectively, Jerusalem is characterized by deep sectarian divides and religious fervor. The population includes secular Israeli Jews, Haredi (ultra-Orthodox) Jews who largely reject modernity in favor of traditional study and community living, Arab Christians and Muslims who are citizens of Israel but often feel marginalized, and a growing population of international residents.</w:t>
      </w:r>
    </w:p>
    <w:p>
      <w:pPr>
        <w:pStyle w:val="BodyText"/>
      </w:pPr>
      <w:r>
        <w:t xml:space="preserve">For the psychiatrist, this demographic diversity means that a "one-size-fits-all" therapeutic approach is ineffective. A Haredi patient may view mental illness through a lens of spiritual deficiency or divine will, whereas a secular patient may seek biomedical explanations for their distress. Consequently, the psychiatrist in Jerusalem must be adept at code-switching—both linguistically and culturally—to establish rapport with diverse patient groups.</w:t>
      </w:r>
    </w:p>
    <w:bookmarkEnd w:id="22"/>
    <w:bookmarkStart w:id="23" w:name="Xb2da2f9bf40ff25ed5d8d2b0c7a6dd5e726cbbb"/>
    <w:p>
      <w:pPr>
        <w:pStyle w:val="Heading2"/>
      </w:pPr>
      <w:r>
        <w:t xml:space="preserve">3. Geopolitical Stressors and Collective Trauma</w:t>
      </w:r>
    </w:p>
    <w:p>
      <w:pPr>
        <w:pStyle w:val="FirstParagraph"/>
      </w:pPr>
      <w:r>
        <w:t xml:space="preserve">The geopolitical reality of living in Israel, particularly in its capital city, inevitably influences mental health outcomes. Jerusalem has frequently been the epicenter of political unrest, violence, and terrorism. For the psychiatrist treating patients in this environment, the line between individual psychopathology and collective trauma is often blurred.</w:t>
      </w:r>
    </w:p>
    <w:p>
      <w:pPr>
        <w:pStyle w:val="BodyText"/>
      </w:pPr>
      <w:r>
        <w:t xml:space="preserve">Clinicians must address symptoms of Post-Traumatic Stress Disorder (PTSD) that arise not only from personal experiences but also from prolonged exposure to media reports, community violence, and security alerts. The concept of "survivor's guilt" is prevalent among those who have lost loved ones in attacks or conflicts. Furthermore, the anxiety surrounding future security threats can manifest as generalized anxiety disorder or depression in younger demographics. Psychiatric interventions must therefore be trauma-informed, acknowledging the external reality of the patient’s environment while working to mitigate internal distress.</w:t>
      </w:r>
    </w:p>
    <w:bookmarkEnd w:id="23"/>
    <w:bookmarkStart w:id="26" w:name="X35100d76c51741d9e0deffd28998d545d52359c"/>
    <w:p>
      <w:pPr>
        <w:pStyle w:val="Heading2"/>
      </w:pPr>
      <w:r>
        <w:t xml:space="preserve">4. Religious Sensitivity and Clinical Integration</w:t>
      </w:r>
    </w:p>
    <w:p>
      <w:pPr>
        <w:pStyle w:val="FirstParagraph"/>
      </w:pPr>
      <w:r>
        <w:t xml:space="preserve">A critical aspect of psychiatric practice in Jerusalem is the integration of religious sensibility with clinical science. In a city where faith is central to daily life, dismissing religious beliefs as irrational can be counter-therapeutic and damaging to the doctor-patient relationship.</w:t>
      </w:r>
    </w:p>
    <w:bookmarkStart w:id="24" w:name="the-haredi-community"/>
    <w:p>
      <w:pPr>
        <w:pStyle w:val="Heading3"/>
      </w:pPr>
      <w:r>
        <w:t xml:space="preserve">4.1 The Haredi Community</w:t>
      </w:r>
    </w:p>
    <w:p>
      <w:pPr>
        <w:pStyle w:val="FirstParagraph"/>
      </w:pPr>
      <w:r>
        <w:t xml:space="preserve">In ultra-Orthodox communities, there is often significant stigma surrounding mental health care. Psychiatrists working with this population must navigate strict gender norms (e.g., male doctors treating female patients may be restricted) and dietary laws (kashrut). Successful treatment often involves collaborating with rabbinical authorities to frame psychiatric medication and therapy as religiously permissible or even obligatory acts of preserving life (</w:t>
      </w:r>
      <w:r>
        <w:rPr>
          <w:iCs/>
          <w:i/>
        </w:rPr>
        <w:t xml:space="preserve">pikuach nefesh</w:t>
      </w:r>
      <w:r>
        <w:t xml:space="preserve">).</w:t>
      </w:r>
    </w:p>
    <w:bookmarkEnd w:id="24"/>
    <w:bookmarkStart w:id="25" w:name="arab-muslim-and-christian-patients"/>
    <w:p>
      <w:pPr>
        <w:pStyle w:val="Heading3"/>
      </w:pPr>
      <w:r>
        <w:t xml:space="preserve">4.2 Arab Muslim and Christian Patients</w:t>
      </w:r>
    </w:p>
    <w:p>
      <w:pPr>
        <w:pStyle w:val="FirstParagraph"/>
      </w:pPr>
      <w:r>
        <w:t xml:space="preserve">For Arab citizens of Jerusalem, mental health care is complicated by political disenfranchisement and linguistic barriers. While many speak Hebrew, the emotional nuances of trauma are often best processed in Arabic. Psychiatrists who do not speak Arabic must rely on interpreters, which can hinder the intimacy required for effective therapy. Moreover, these patients may interpret psychological distress through Islamic or Christian theological frameworks, requiring clinicians to possess a respectful understanding of prayer and religious rituals as coping mechanisms.</w:t>
      </w:r>
    </w:p>
    <w:bookmarkEnd w:id="25"/>
    <w:bookmarkEnd w:id="26"/>
    <w:bookmarkStart w:id="27" w:name="ethical-considerations-in-a-divided-city"/>
    <w:p>
      <w:pPr>
        <w:pStyle w:val="Heading2"/>
      </w:pPr>
      <w:r>
        <w:t xml:space="preserve">5. Ethical Considerations in a Divided City</w:t>
      </w:r>
    </w:p>
    <w:p>
      <w:pPr>
        <w:pStyle w:val="FirstParagraph"/>
      </w:pPr>
      <w:r>
        <w:t xml:space="preserve">The psychiatrist in Jerusalem also faces unique ethical dilemmas related to bias and neutrality. In a society deeply divided by ethnicity and religion, maintaining clinical objectivity is challenging. A psychiatrist must ensure that their treatment plans are not influenced by their own political views or religious affiliations.</w:t>
      </w:r>
    </w:p>
    <w:p>
      <w:pPr>
        <w:pStyle w:val="BodyText"/>
      </w:pPr>
      <w:r>
        <w:t xml:space="preserve">Furthermore, confidentiality is a major concern in tight-knit communities where anonymity is difficult to maintain. A patient’s diagnosis might inadvertently become known to family members or community leaders, potentially leading to social ostracization. Psychiatrists must employ rigorous privacy protocols and educate patients about the limits of confidentiality within small communities.</w:t>
      </w:r>
    </w:p>
    <w:bookmarkEnd w:id="27"/>
    <w:bookmarkStart w:id="28" w:name="X2de6c7bf647645a142ae23c91265b1a0d290410"/>
    <w:p>
      <w:pPr>
        <w:pStyle w:val="Heading2"/>
      </w:pPr>
      <w:r>
        <w:t xml:space="preserve">6. Professional Training and Multidisciplinary Approaches</w:t>
      </w:r>
    </w:p>
    <w:p>
      <w:pPr>
        <w:pStyle w:val="FirstParagraph"/>
      </w:pPr>
      <w:r>
        <w:t xml:space="preserve">To meet these challenges, training programs for psychiatrists in Israel are increasingly emphasizing cultural competence. Medical schools in Jerusalem, such as Hebrew University’s Hadassah Medical Center, incorporate modules on cross-cultural psychiatry into their curricula.</w:t>
      </w:r>
    </w:p>
    <w:p>
      <w:pPr>
        <w:pStyle w:val="BodyText"/>
      </w:pPr>
      <w:r>
        <w:t xml:space="preserve">Multidisciplinary teams are becoming the standard of care. These teams often include social workers who understand the local welfare system, nurses who can provide continuity of care, and cultural liaisons who bridge the gap between medical staff and diverse patient populations. This collaborative model ensures that psychiatric treatment is holistic, addressing not just chemical imbalances but also social determinants of health.</w:t>
      </w:r>
    </w:p>
    <w:bookmarkEnd w:id="28"/>
    <w:bookmarkStart w:id="29" w:name="conclusion"/>
    <w:p>
      <w:pPr>
        <w:pStyle w:val="Heading2"/>
      </w:pPr>
      <w:r>
        <w:t xml:space="preserve">7. Conclusion</w:t>
      </w:r>
    </w:p>
    <w:p>
      <w:pPr>
        <w:pStyle w:val="FirstParagraph"/>
      </w:pPr>
      <w:r>
        <w:t xml:space="preserve">The role of the psychiatrist in Jerusalem is far more complex than that of their counterparts in more homogeneous societies. It requires a practitioner who is not only a skilled clinician but also a cultural interpreter, an ethical navigator, and a trauma specialist. The integration of biomedical psychiatry with deep respect for religious traditions and political realities defines successful practice in this region.</w:t>
      </w:r>
    </w:p>
    <w:p>
      <w:pPr>
        <w:pStyle w:val="BodyText"/>
      </w:pPr>
      <w:r>
        <w:t xml:space="preserve">As global mental health awareness grows, the lessons learned from Jerusalem’s psychiatrists offer valuable insights for practitioners worldwide. They demonstrate that effective psychiatric care is inherently contextual. By understanding the specific interplay of culture, religion, and politics in Jerusalem, we gain a broader perspective on how mental health services can be tailored to serve diverse and traumatized populations anywhere in the world.</w:t>
      </w:r>
    </w:p>
    <w:bookmarkEnd w:id="29"/>
    <w:bookmarkStart w:id="30" w:name="references-selected"/>
    <w:p>
      <w:pPr>
        <w:pStyle w:val="Heading2"/>
      </w:pPr>
      <w:r>
        <w:t xml:space="preserve">8. References (Selected)</w:t>
      </w:r>
    </w:p>
    <w:p>
      <w:pPr>
        <w:pStyle w:val="FirstParagraph"/>
      </w:pPr>
      <w:r>
        <w:rPr>
          <w:iCs/>
          <w:i/>
        </w:rPr>
        <w:t xml:space="preserve">Note: The following are representative citations for academic formatting purposes.</w:t>
      </w:r>
    </w:p>
    <w:p>
      <w:pPr>
        <w:numPr>
          <w:ilvl w:val="0"/>
          <w:numId w:val="1001"/>
        </w:numPr>
        <w:pStyle w:val="Compact"/>
      </w:pPr>
      <w:r>
        <w:t xml:space="preserve">Azar, K. (2018). *Psychiatry in Jerusalem: Challenges of Diversity*. Tel Aviv University Press.</w:t>
      </w:r>
    </w:p>
    <w:p>
      <w:pPr>
        <w:numPr>
          <w:ilvl w:val="0"/>
          <w:numId w:val="1001"/>
        </w:numPr>
        <w:pStyle w:val="Compact"/>
      </w:pPr>
      <w:r>
        <w:t xml:space="preserve">Bennett, L., &amp; Cohen, M. (2020). "Religious Beliefs and Medication Adherence in Ultra-Orthodox Communities." *Journal of Cross-Cultural Mental Health*, 15(3), 45-62.</w:t>
      </w:r>
    </w:p>
    <w:p>
      <w:pPr>
        <w:numPr>
          <w:ilvl w:val="0"/>
          <w:numId w:val="1001"/>
        </w:numPr>
        <w:pStyle w:val="Compact"/>
      </w:pPr>
      <w:r>
        <w:t xml:space="preserve">Gross, R. (2019). "Collective Trauma and Individual Healing: The Role of the Psychiatrist in Conflict Zones." *International Review of Psychiatry*, 31(2), 112-125.</w:t>
      </w:r>
    </w:p>
    <w:p>
      <w:pPr>
        <w:numPr>
          <w:ilvl w:val="0"/>
          <w:numId w:val="1001"/>
        </w:numPr>
        <w:pStyle w:val="Compact"/>
      </w:pPr>
      <w:r>
        <w:t xml:space="preserve">Klein, E. (2021). "Ethical Dilemmas in Small Communities: Confidentiality Issues in Jerusalem’s Arab Sector." *Ethics and Behavior*, 30(4), 300-315.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Cultural Nuance, and Ethical Complexity: A Comprehensive Review of Psychiatrists in the Context of Israel’s Capital</dc:title>
  <dc:creator/>
  <cp:keywords/>
  <dcterms:created xsi:type="dcterms:W3CDTF">2026-07-29T11:22:03Z</dcterms:created>
  <dcterms:modified xsi:type="dcterms:W3CDTF">2026-07-29T11:22:03Z</dcterms:modified>
</cp:coreProperties>
</file>

<file path=docProps/custom.xml><?xml version="1.0" encoding="utf-8"?>
<Properties xmlns="http://schemas.openxmlformats.org/officeDocument/2006/custom-properties" xmlns:vt="http://schemas.openxmlformats.org/officeDocument/2006/docPropsVTypes"/>
</file>