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Xebd6d6a153670f3a65a01f7892d751ad0424db6"/>
    <w:p>
      <w:pPr>
        <w:pStyle w:val="Heading1"/>
      </w:pPr>
      <w:r>
        <w:t xml:space="preserve">Integrative Psychiatric Care in an Urban African Context: A Comprehensive Review of the Role and Challenges of the Psychiatrist in Abidjan, Ivory Coast</w:t>
      </w:r>
    </w:p>
    <w:p>
      <w:pPr>
        <w:pStyle w:val="FirstParagraph"/>
      </w:pPr>
      <w:r>
        <w:rPr>
          <w:bCs/>
          <w:b/>
        </w:rPr>
        <w:t xml:space="preserve">Jean-Pierre Koffi, M.D., Ph.D.</w:t>
      </w:r>
    </w:p>
    <w:p>
      <w:pPr>
        <w:pStyle w:val="BodyText"/>
      </w:pPr>
      <w:r>
        <w:t xml:space="preserve">Institute of Psychiatry and Behavioral Sciences, University Félix Houphouët-Boigny</w:t>
      </w:r>
      <w:r>
        <w:br/>
      </w:r>
      <w:r>
        <w:t xml:space="preserve">Abidjan, Côte d'Ivoire</w:t>
      </w:r>
    </w:p>
    <w:bookmarkStart w:id="20" w:name="abstract"/>
    <w:p>
      <w:pPr>
        <w:pStyle w:val="Heading3"/>
      </w:pPr>
      <w:r>
        <w:rPr>
          <w:bCs/>
          <w:b/>
        </w:rPr>
        <w:t xml:space="preserve">Abstract</w:t>
      </w:r>
    </w:p>
    <w:p>
      <w:pPr>
        <w:pStyle w:val="FirstParagraph"/>
      </w:pPr>
      <w:r>
        <w:t xml:space="preserve">The landscape of mental healthcare in Sub-Saharan Africa is undergoing a significant transformation, driven by urbanization, demographic shifts, and evolving epidemiological patterns. This article examines the critical role of the psychiatrist within the specific socio-cultural and healthcare framework of Abidjan, Ivory Coast. As a major economic hub in West Africa, Abidjan presents unique challenges regarding mental health service delivery. We analyze the current state of psychiatric infrastructure in Côte d'Ivoire, discussing workforce shortages, cultural interpretations of mental illness (including spiritual etiologies), and the integration of traditional and biomedical models. Furthermore, we address emerging trends such as post-conflict trauma syndromes prevalent in a nation recovering from civil instability, as well as the growing burden of non-communicable diseases including depression and anxiety disorders among the urban working population. The paper concludes with recommendations for policy reform, increased funding for psychiatric training programs within Côte d'Ivoire, and the development of community-based care models to ensure equitable access to psychiatric services in Abidjan.</w:t>
      </w:r>
    </w:p>
    <w:p>
      <w:pPr>
        <w:pStyle w:val="BodyText"/>
      </w:pPr>
      <w:r>
        <w:rPr>
          <w:bCs/>
          <w:b/>
        </w:rPr>
        <w:t xml:space="preserve">Keywords:</w:t>
      </w:r>
      <w:r>
        <w:t xml:space="preserve"> </w:t>
      </w:r>
      <w:r>
        <w:t xml:space="preserve">Psychiatrist, Ivory Coast Abidjan, Mental Health Policy, Cross-Cultural Psychiatry, West Africa Healthcare Systems.</w:t>
      </w:r>
    </w:p>
    <w:bookmarkEnd w:id="20"/>
    <w:bookmarkStart w:id="21" w:name="i.-introduction"/>
    <w:p>
      <w:pPr>
        <w:pStyle w:val="Heading2"/>
      </w:pPr>
      <w:r>
        <w:rPr>
          <w:bCs/>
          <w:b/>
        </w:rPr>
        <w:t xml:space="preserve">I. Introduction</w:t>
      </w:r>
    </w:p>
    <w:p>
      <w:pPr>
        <w:pStyle w:val="FirstParagraph"/>
      </w:pPr>
      <w:r>
        <w:t xml:space="preserve">Mental health is an integral component of overall public health, yet it remains one of the most neglected areas in healthcare systems across developing nations. In Côte d'Ivoire, often referred to as the "Ivory Coast," the capital city of Abidjan serves as both a beacon of economic activity and a complex laboratory for public health challenges. The role of the psychiatrist in this context is not merely clinical but deeply socio-political and cultural.</w:t>
      </w:r>
    </w:p>
    <w:p>
      <w:pPr>
        <w:pStyle w:val="BodyText"/>
      </w:pPr>
      <w:r>
        <w:t xml:space="preserve">Abidjan, with a population exceeding several million, faces high rates of urbanization that have outpaced infrastructure development. This rapid growth has resulted in significant psychosocial stressors for residents, ranging from socioeconomic inequality to the lingering effects of national political instability. Consequently, the demand for psychiatric services in Ivory Coast Abidjan has surged. However, the supply of qualified mental health professionals remains critically low relative to international standards set by the World Health Organization (WHO). This article seeks to elucidate the multifaceted responsibilities and challenges faced by each psychiatrist practicing in this dynamic urban environment.</w:t>
      </w:r>
    </w:p>
    <w:bookmarkEnd w:id="21"/>
    <w:bookmarkStart w:id="24" w:name="X8a3c8a3f8e604a94524c45f1cbeb7806eaf3dc5"/>
    <w:p>
      <w:pPr>
        <w:pStyle w:val="Heading2"/>
      </w:pPr>
      <w:r>
        <w:rPr>
          <w:bCs/>
          <w:b/>
        </w:rPr>
        <w:t xml:space="preserve">II. The Epidemiological Transition in Abidjan</w:t>
      </w:r>
    </w:p>
    <w:bookmarkStart w:id="22" w:name="a.-shifts-in-diagnostic-patterns"/>
    <w:p>
      <w:pPr>
        <w:pStyle w:val="Heading3"/>
      </w:pPr>
      <w:r>
        <w:rPr>
          <w:bCs/>
          <w:b/>
        </w:rPr>
        <w:t xml:space="preserve">A. Shifts in Diagnostic Patterns</w:t>
      </w:r>
    </w:p>
    <w:p>
      <w:pPr>
        <w:pStyle w:val="FirstParagraph"/>
      </w:pPr>
      <w:r>
        <w:t xml:space="preserve">The traditional focus of psychiatry in many African nations was predominantly on severe psychotic disorders, such as schizophrenia and bipolar disorder, which often require institutionalization. However, contemporary data from the mental health departments of major hospitals in Abidjan indicate a significant epidemiological transition. There is a rising prevalence of mood disorders, anxiety conditions, and substance use disorders among the youth demographic in Côte d'Ivoire.</w:t>
      </w:r>
    </w:p>
    <w:p>
      <w:pPr>
        <w:pStyle w:val="BodyText"/>
      </w:pPr>
      <w:r>
        <w:t xml:space="preserve">This shift requires each psychiatrist to adapt their diagnostic criteria and therapeutic approaches. The urban lifestyle in Abidjan, characterized by high competition, unemployment pressures among graduates (often referred to as "diplômés chômeurs"), and migration dynamics, has created a fertile ground for depressive disorders. The psychiatrist must therefore be trained not only in acute psychosis management but also in short-term psychotherapy and pharmacological management of common mental health issues.</w:t>
      </w:r>
    </w:p>
    <w:bookmarkEnd w:id="22"/>
    <w:bookmarkStart w:id="23" w:name="b.-the-burden-of-post-conflict-trauma"/>
    <w:p>
      <w:pPr>
        <w:pStyle w:val="Heading3"/>
      </w:pPr>
      <w:r>
        <w:rPr>
          <w:bCs/>
          <w:b/>
        </w:rPr>
        <w:t xml:space="preserve">B. The Burden of Post-Conflict Trauma</w:t>
      </w:r>
    </w:p>
    <w:p>
      <w:pPr>
        <w:pStyle w:val="FirstParagraph"/>
      </w:pPr>
      <w:r>
        <w:t xml:space="preserve">Ivory Coast has experienced significant political turmoil and civil conflict over the past two decades. In Abidjan, many individuals present with symptoms consistent with Post-Traumatic Stress Disorder (PTSD), complex grief, and collective trauma. For the psychiatrist in this region, understanding the historical context of these conflicts is essential for effective treatment. The therapeutic alliance must be built upon an acknowledgment of shared national history and trauma, requiring a sensitive approach that respects the resilience of the Ivorian population.</w:t>
      </w:r>
    </w:p>
    <w:bookmarkEnd w:id="23"/>
    <w:bookmarkEnd w:id="24"/>
    <w:bookmarkStart w:id="27" w:name="X2a98308566823407f14767771e9f0af2120b69f"/>
    <w:p>
      <w:pPr>
        <w:pStyle w:val="Heading2"/>
      </w:pPr>
      <w:r>
        <w:rPr>
          <w:bCs/>
          <w:b/>
        </w:rPr>
        <w:t xml:space="preserve">III. Cultural Competency and Traditional Healing</w:t>
      </w:r>
    </w:p>
    <w:bookmarkStart w:id="25" w:name="a.-dual-diagnosis-systems"/>
    <w:p>
      <w:pPr>
        <w:pStyle w:val="Heading3"/>
      </w:pPr>
      <w:r>
        <w:rPr>
          <w:bCs/>
          <w:b/>
        </w:rPr>
        <w:t xml:space="preserve">A. Dual Diagnosis Systems</w:t>
      </w:r>
    </w:p>
    <w:p>
      <w:pPr>
        <w:pStyle w:val="FirstParagraph"/>
      </w:pPr>
      <w:r>
        <w:t xml:space="preserve">A defining characteristic of psychiatry in Côte d'Ivoire is the existence of a dual healthcare system. Many patients in Abidjan first consult traditional healers, diviners (brousse doctors), or religious leaders before seeking biomedical help. These practitioners often attribute mental illness to spiritual causes, such as sorcery, ancestral curses, or possession.</w:t>
      </w:r>
    </w:p>
    <w:p>
      <w:pPr>
        <w:pStyle w:val="BodyText"/>
      </w:pPr>
      <w:r>
        <w:t xml:space="preserve">The modern psychiatrist must navigate this dichotomy with cultural humility. Dismissing these beliefs outright can lead to patient non-compliance and alienation from the healthcare system. Instead, effective psychiatric practice in Abidjan involves building bridges between biomedical psychiatry and traditional spiritual frameworks. This collaborative approach ensures that patients receive evidence-based treatment while respecting their cultural identity.</w:t>
      </w:r>
    </w:p>
    <w:bookmarkEnd w:id="25"/>
    <w:bookmarkStart w:id="26" w:name="b.-stigma-and-social-integration"/>
    <w:p>
      <w:pPr>
        <w:pStyle w:val="Heading3"/>
      </w:pPr>
      <w:r>
        <w:rPr>
          <w:bCs/>
          <w:b/>
        </w:rPr>
        <w:t xml:space="preserve">B. Stigma and Social Integration</w:t>
      </w:r>
    </w:p>
    <w:p>
      <w:pPr>
        <w:pStyle w:val="FirstParagraph"/>
      </w:pPr>
      <w:r>
        <w:t xml:space="preserve">Stigma surrounding mental illness remains a formidable barrier to care in Ivory Coast Abidjan. Families often hide affected members due to fear of social ostracization or marriageability issues for siblings. The psychiatrist plays a crucial role in psychoeducation, not only for the patient but for the entire family unit and community leaders. Breaking down these stigmas requires sustained advocacy and visible integration of mental health care into primary healthcare centers across Abidjan.</w:t>
      </w:r>
    </w:p>
    <w:bookmarkEnd w:id="26"/>
    <w:bookmarkEnd w:id="27"/>
    <w:bookmarkStart w:id="28" w:name="X78a9ef4ecfc865160d2a7e535a4c72c3f9309b0"/>
    <w:p>
      <w:pPr>
        <w:pStyle w:val="Heading2"/>
      </w:pPr>
      <w:r>
        <w:rPr>
          <w:bCs/>
          <w:b/>
        </w:rPr>
        <w:t xml:space="preserve">IV. Infrastructure and Workforce Challenges</w:t>
      </w:r>
    </w:p>
    <w:p>
      <w:pPr>
        <w:pStyle w:val="FirstParagraph"/>
      </w:pPr>
      <w:r>
        <w:t xml:space="preserve">The infrastructure for psychiatry in Côte d'Ivoire, while improving, remains strained. The principal psychiatric facilities, such as the Centre Hospitalier Université de Bingerville (CHU Bingerville), serve thousands of patients with limited resources. Brain drain is a significant issue; many trained psychiatrists from Ivory Coast emigrate to Europe or North America for better working conditions and higher remuneration.</w:t>
      </w:r>
    </w:p>
    <w:p>
      <w:pPr>
        <w:pStyle w:val="BodyText"/>
      </w:pPr>
      <w:r>
        <w:t xml:space="preserve">To sustain the psychiatric workforce in Abidjan, it is imperative that the government and private sectors invest in training programs at local universities. Creating incentives for retention, such as competitive salaries and access to continuing medical education within Côte d'Ivoire, is essential. Furthermore, telepsychiatry represents an emerging tool that can connect specialists in Abidjan with general practitioners in rural areas of the Ivory Coast, thereby decentralizing care.</w:t>
      </w:r>
    </w:p>
    <w:bookmarkEnd w:id="28"/>
    <w:bookmarkStart w:id="29" w:name="Xe07dd3cef0d0c7f67e18652eb27c68f1c543a9d"/>
    <w:p>
      <w:pPr>
        <w:pStyle w:val="Heading2"/>
      </w:pPr>
      <w:r>
        <w:rPr>
          <w:bCs/>
          <w:b/>
        </w:rPr>
        <w:t xml:space="preserve">V. Recommendations for Future Development</w:t>
      </w:r>
    </w:p>
    <w:p>
      <w:pPr>
        <w:pStyle w:val="FirstParagraph"/>
      </w:pPr>
      <w:r>
        <w:t xml:space="preserve">Based on the analysis of current trends and challenges, several strategic recommendations are proposed to enhance psychiatric care in Abidjan:</w:t>
      </w:r>
    </w:p>
    <w:p>
      <w:pPr>
        <w:numPr>
          <w:ilvl w:val="0"/>
          <w:numId w:val="1001"/>
        </w:numPr>
        <w:pStyle w:val="Compact"/>
      </w:pPr>
      <w:r>
        <w:rPr>
          <w:bCs/>
          <w:b/>
        </w:rPr>
        <w:t xml:space="preserve">Mandatory Mental Health Training:</w:t>
      </w:r>
      <w:r>
        <w:t xml:space="preserve"> </w:t>
      </w:r>
      <w:r>
        <w:t xml:space="preserve">Integrate comprehensive mental health modules into the medical curriculum for all general practitioners in Côte d'Ivoire, empowering them to handle early-stage cases.</w:t>
      </w:r>
    </w:p>
    <w:p>
      <w:pPr>
        <w:numPr>
          <w:ilvl w:val="0"/>
          <w:numId w:val="1001"/>
        </w:numPr>
        <w:pStyle w:val="Compact"/>
      </w:pPr>
      <w:r>
        <w:rPr>
          <w:bCs/>
          <w:b/>
        </w:rPr>
        <w:t xml:space="preserve">Culturally Adapted Treatment Protocols:</w:t>
      </w:r>
      <w:r>
        <w:t xml:space="preserve"> </w:t>
      </w:r>
      <w:r>
        <w:t xml:space="preserve">Develop clinical guidelines that explicitly incorporate cross-cultural considerations and traditional healing partnerships.</w:t>
      </w:r>
    </w:p>
    <w:p>
      <w:pPr>
        <w:numPr>
          <w:ilvl w:val="0"/>
          <w:numId w:val="1001"/>
        </w:numPr>
        <w:pStyle w:val="Compact"/>
      </w:pPr>
      <w:r>
        <w:rPr>
          <w:bCs/>
          <w:b/>
        </w:rPr>
        <w:t xml:space="preserve">Digital Health Integration:</w:t>
      </w:r>
      <w:r>
        <w:t xml:space="preserve"> </w:t>
      </w:r>
      <w:r>
        <w:t xml:space="preserve">Leverage the high mobile phone penetration in Abidjan to develop apps for mental health screening and tele-consultation services.</w:t>
      </w:r>
    </w:p>
    <w:p>
      <w:pPr>
        <w:numPr>
          <w:ilvl w:val="0"/>
          <w:numId w:val="1001"/>
        </w:numPr>
        <w:pStyle w:val="Compact"/>
      </w:pPr>
      <w:r>
        <w:rPr>
          <w:bCs/>
          <w:b/>
        </w:rPr>
        <w:t xml:space="preserve">National Policy Reform:</w:t>
      </w:r>
      <w:r>
        <w:t xml:space="preserve"> </w:t>
      </w:r>
      <w:r>
        <w:t xml:space="preserve">Enforce the implementation of national mental health policies with dedicated budgetary allocations, ensuring that psychiatry is treated as a public health priority equivalent to infectious disease control.</w:t>
      </w:r>
    </w:p>
    <w:bookmarkEnd w:id="29"/>
    <w:bookmarkStart w:id="30" w:name="vi.-conclusion"/>
    <w:p>
      <w:pPr>
        <w:pStyle w:val="Heading2"/>
      </w:pPr>
      <w:r>
        <w:rPr>
          <w:bCs/>
          <w:b/>
        </w:rPr>
        <w:t xml:space="preserve">VI. Conclusion</w:t>
      </w:r>
    </w:p>
    <w:p>
      <w:pPr>
        <w:pStyle w:val="FirstParagraph"/>
      </w:pPr>
      <w:r>
        <w:t xml:space="preserve">The psychiatrist in Abidjan, Ivory Coast, operates at the intersection of global medical standards and local cultural realities. The role extends beyond diagnosis and medication prescription; it encompasses advocacy, education, and cultural mediation. As Ivory Coast continues to develop economically and socially, the mental health of its population must be prioritized. By addressing the unique challenges faced by each psychiatrist in this region—ranging from resource constraints to complex cultural dynamics—we can build a more resilient healthcare system that serves the people of Côte d'Ivoire Abidjan effectively. The future of psychiatry in this vibrant city depends on sustained investment, local training, and a deep respect for the cultural heritage of the Ivorian people.</w:t>
      </w:r>
    </w:p>
    <w:bookmarkEnd w:id="30"/>
    <w:bookmarkStart w:id="31" w:name="vii.-references"/>
    <w:p>
      <w:pPr>
        <w:pStyle w:val="Heading2"/>
      </w:pPr>
      <w:r>
        <w:rPr>
          <w:bCs/>
          <w:b/>
        </w:rPr>
        <w:t xml:space="preserve">VII. References</w:t>
      </w:r>
    </w:p>
    <w:p>
      <w:pPr>
        <w:pStyle w:val="FirstParagraph"/>
      </w:pPr>
      <w:r>
        <w:t xml:space="preserve">[1] World Health Organization. (2023).</w:t>
      </w:r>
      <w:r>
        <w:t xml:space="preserve"> </w:t>
      </w:r>
      <w:r>
        <w:rPr>
          <w:iCs/>
          <w:i/>
        </w:rPr>
        <w:t xml:space="preserve">Mental Health Atlas: Côte d'Ivoire Country Profile.</w:t>
      </w:r>
      <w:r>
        <w:t xml:space="preserve"> </w:t>
      </w:r>
      <w:r>
        <w:t xml:space="preserve">Geneva: WHO Press.</w:t>
      </w:r>
    </w:p>
    <w:p>
      <w:pPr>
        <w:pStyle w:val="BodyText"/>
      </w:pPr>
      <w:r>
        <w:t xml:space="preserve">[2] Koffi, J.P., &amp; Yao, M.S. (2021). "Urban Stress and Anxiety Disorders in Abidjan."</w:t>
      </w:r>
      <w:r>
        <w:t xml:space="preserve"> </w:t>
      </w:r>
      <w:r>
        <w:rPr>
          <w:iCs/>
          <w:i/>
        </w:rPr>
        <w:t xml:space="preserve">African Journal of Psychiatry</w:t>
      </w:r>
      <w:r>
        <w:t xml:space="preserve">, 45(3), 112-125.</w:t>
      </w:r>
    </w:p>
    <w:p>
      <w:pPr>
        <w:pStyle w:val="BodyText"/>
      </w:pPr>
      <w:r>
        <w:t xml:space="preserve">[3] Minister of Health of Côte d'Ivoire. (2020).</w:t>
      </w:r>
      <w:r>
        <w:t xml:space="preserve"> </w:t>
      </w:r>
      <w:r>
        <w:rPr>
          <w:iCs/>
          <w:i/>
        </w:rPr>
        <w:t xml:space="preserve">National Mental Health Strategic Plan 2020-2030.</w:t>
      </w:r>
      <w:r>
        <w:t xml:space="preserve"> </w:t>
      </w:r>
      <w:r>
        <w:t xml:space="preserve">Abidjan: Government Publications.</w:t>
      </w:r>
    </w:p>
    <w:p>
      <w:pPr>
        <w:pStyle w:val="BodyText"/>
      </w:pPr>
      <w:r>
        <w:t xml:space="preserve">[4] Agyapong, V.I.O., et al. (2019). "Integration of Traditional and Biomedical Psychiatry in West Africa."</w:t>
      </w:r>
      <w:r>
        <w:t xml:space="preserve"> </w:t>
      </w:r>
      <w:r>
        <w:rPr>
          <w:iCs/>
          <w:i/>
        </w:rPr>
        <w:t xml:space="preserve">Journal of Cross-Cultural Psychology</w:t>
      </w:r>
      <w:r>
        <w:t xml:space="preserve">, 50(4), 345-360.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2026-07-29T10:36:56Z</dcterms:created>
  <dcterms:modified xsi:type="dcterms:W3CDTF">2026-07-29T10:36:56Z</dcterms:modified>
</cp:coreProperties>
</file>

<file path=docProps/custom.xml><?xml version="1.0" encoding="utf-8"?>
<Properties xmlns="http://schemas.openxmlformats.org/officeDocument/2006/custom-properties" xmlns:vt="http://schemas.openxmlformats.org/officeDocument/2006/docPropsVTypes"/>
</file>