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Values</w:t>
      </w:r>
      <w:r>
        <w:t xml:space="preserve"> </w:t>
      </w:r>
      <w:r>
        <w:t xml:space="preserve">and</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Kyoto,</w:t>
      </w:r>
      <w:r>
        <w:t xml:space="preserve"> </w:t>
      </w:r>
      <w:r>
        <w:t xml:space="preserve">Japan</w:t>
      </w:r>
    </w:p>
    <w:bookmarkStart w:id="33" w:name="Xa47f7f2c44881cc4aaab5c3e91a227b63999ab9"/>
    <w:p>
      <w:pPr>
        <w:pStyle w:val="Heading1"/>
      </w:pPr>
      <w:r>
        <w:t xml:space="preserve">The Integration of Traditional Values and Modern Psychiatric Care in Kyoto, Japan</w:t>
      </w:r>
    </w:p>
    <w:p>
      <w:pPr>
        <w:pStyle w:val="FirstParagraph"/>
      </w:pPr>
      <w:r>
        <w:rPr>
          <w:bCs/>
          <w:b/>
        </w:rPr>
        <w:t xml:space="preserve">Akira Tanaka</w:t>
      </w:r>
      <w:r>
        <w:rPr>
          <w:vertAlign w:val="superscript"/>
          <w:bCs/>
          <w:b/>
        </w:rPr>
        <w:t xml:space="preserve">1</w:t>
      </w:r>
      <w:r>
        <w:rPr>
          <w:bCs/>
          <w:b/>
        </w:rPr>
        <w:t xml:space="preserve">, Yuki Sato</w:t>
      </w:r>
      <w:r>
        <w:rPr>
          <w:vertAlign w:val="superscript"/>
          <w:bCs/>
          <w:b/>
        </w:rPr>
        <w:t xml:space="preserve">2</w:t>
      </w:r>
    </w:p>
    <w:p>
      <w:pPr>
        <w:pStyle w:val="BodyText"/>
      </w:pPr>
      <w:r>
        <w:rPr>
          <w:vertAlign w:val="superscript"/>
          <w:iCs/>
          <w:i/>
        </w:rPr>
        <w:t xml:space="preserve">1</w:t>
      </w:r>
      <w:r>
        <w:rPr>
          <w:iCs/>
          <w:i/>
        </w:rPr>
        <w:t xml:space="preserve">Kyoto University Department of Psychiatry, Kyoto, Japan</w:t>
      </w:r>
      <w:r>
        <w:br/>
      </w:r>
      <w:r>
        <w:rPr>
          <w:vertAlign w:val="superscript"/>
          <w:iCs/>
          <w:i/>
        </w:rPr>
        <w:t xml:space="preserve">2</w:t>
      </w:r>
      <w:r>
        <w:rPr>
          <w:iCs/>
          <w:i/>
        </w:rPr>
        <w:t xml:space="preserve">Ritsumeikan University Graduate School of Psychology, Kyoto, Japan</w:t>
      </w:r>
    </w:p>
    <w:bookmarkStart w:id="20" w:name="abstract"/>
    <w:p>
      <w:pPr>
        <w:pStyle w:val="Heading3"/>
      </w:pPr>
      <w:r>
        <w:t xml:space="preserve">Abstract</w:t>
      </w:r>
    </w:p>
    <w:p>
      <w:pPr>
        <w:pStyle w:val="FirstParagraph"/>
      </w:pPr>
      <w:r>
        <w:t xml:space="preserve">This article examines the evolving landscape of psychiatric practice within the unique cultural and historical context of Japan’s historic capital, Kyoto. As a hub for both ancient tradition and modern medical innovation, Kyoto presents a distinct environment for the delivery of mental health services. This paper explores how local psychiatrists navigate the complex interplay between Western biomedical models of mental illness and deeply ingrained Japanese cultural values such as</w:t>
      </w:r>
      <w:r>
        <w:t xml:space="preserve"> </w:t>
      </w:r>
      <w:r>
        <w:rPr>
          <w:iCs/>
          <w:i/>
        </w:rPr>
        <w:t xml:space="preserve">wa</w:t>
      </w:r>
      <w:r>
        <w:t xml:space="preserve"> </w:t>
      </w:r>
      <w:r>
        <w:t xml:space="preserve">(harmony) and</w:t>
      </w:r>
      <w:r>
        <w:t xml:space="preserve"> </w:t>
      </w:r>
      <w:r>
        <w:rPr>
          <w:iCs/>
          <w:i/>
        </w:rPr>
        <w:t xml:space="preserve">honne/tatemae</w:t>
      </w:r>
      <w:r>
        <w:t xml:space="preserve"> </w:t>
      </w:r>
      <w:r>
        <w:t xml:space="preserve">(true feelings vs. public facade). Through a review of recent clinical trends, community-based interventions, and the impact of urbanization on social cohesion in Kyoto Prefecture, this study highlights the necessity for culturally competent psychiatric care. The findings suggest that effective treatment in this region requires a holistic approach that respects local heritage while addressing contemporary stressors associated with modern life.</w:t>
      </w:r>
    </w:p>
    <w:bookmarkEnd w:id="20"/>
    <w:bookmarkStart w:id="21" w:name="introduction"/>
    <w:p>
      <w:pPr>
        <w:pStyle w:val="Heading2"/>
      </w:pPr>
      <w:r>
        <w:t xml:space="preserve">1. Introduction</w:t>
      </w:r>
    </w:p>
    <w:p>
      <w:pPr>
        <w:pStyle w:val="FirstParagraph"/>
      </w:pPr>
      <w:r>
        <w:t xml:space="preserve">The field of psychiatry in Japan has undergone significant transformation over the past three decades, shifting from institutionalized care to community-based support systems. Nowhere is this transition more nuanced than in Kyoto, a city that serves as the cultural heart of Japan. While Tokyo represents the frenetic pace of modern globalization, Kyoto retains a strong identity rooted in history, religion, and social etiquette. For the</w:t>
      </w:r>
      <w:r>
        <w:t xml:space="preserve"> </w:t>
      </w:r>
      <w:r>
        <w:rPr>
          <w:bCs/>
          <w:b/>
        </w:rPr>
        <w:t xml:space="preserve">psychiatrist</w:t>
      </w:r>
      <w:r>
        <w:t xml:space="preserve"> </w:t>
      </w:r>
      <w:r>
        <w:t xml:space="preserve">practicing in this region, understanding these local dynamics is not merely an academic exercise but a clinical necessity.</w:t>
      </w:r>
    </w:p>
    <w:p>
      <w:pPr>
        <w:pStyle w:val="BodyText"/>
      </w:pPr>
      <w:r>
        <w:rPr>
          <w:bCs/>
          <w:b/>
        </w:rPr>
        <w:t xml:space="preserve">JAPAN KYOTO</w:t>
      </w:r>
      <w:r>
        <w:t xml:space="preserve">, as a specific geographic and cultural locus, offers unique challenges for mental health professionals. The city’s demographic profile includes an aging population prevalent in rural districts of Kyoto Prefecture, alongside a young, transient student population in the central wards. This duality creates a complex spectrum of psychiatric needs. Furthermore, the stigma associated with mental illness remains higher in traditional Japanese society than in many Western counterparts, influencing help-seeking behaviors and treatment adherence.</w:t>
      </w:r>
    </w:p>
    <w:bookmarkEnd w:id="21"/>
    <w:bookmarkStart w:id="24" w:name="X50b0ca7fa3dad65a159d32bb0b6ba791a85faf7"/>
    <w:p>
      <w:pPr>
        <w:pStyle w:val="Heading2"/>
      </w:pPr>
      <w:r>
        <w:t xml:space="preserve">2. Cultural Contexts Influencing Psychiatric Practice</w:t>
      </w:r>
    </w:p>
    <w:bookmarkStart w:id="22" w:name="the-concept-of-harmony-wa-and-stigma"/>
    <w:p>
      <w:pPr>
        <w:pStyle w:val="Heading3"/>
      </w:pPr>
      <w:r>
        <w:t xml:space="preserve">2.1 The Concept of Harmony (</w:t>
      </w:r>
      <w:r>
        <w:rPr>
          <w:iCs/>
          <w:i/>
        </w:rPr>
        <w:t xml:space="preserve">Wa</w:t>
      </w:r>
      <w:r>
        <w:t xml:space="preserve">) and Stigma</w:t>
      </w:r>
    </w:p>
    <w:p>
      <w:pPr>
        <w:pStyle w:val="FirstParagraph"/>
      </w:pPr>
      <w:r>
        <w:t xml:space="preserve">In Kyoto, the value of social harmony (</w:t>
      </w:r>
      <w:r>
        <w:rPr>
          <w:iCs/>
          <w:i/>
        </w:rPr>
        <w:t xml:space="preserve">watashi wa kyokai no ichibu desu</w:t>
      </w:r>
      <w:r>
        <w:t xml:space="preserve">, or "I am a part of the community") heavily influences individual behavior. For the</w:t>
      </w:r>
      <w:r>
        <w:t xml:space="preserve"> </w:t>
      </w:r>
      <w:r>
        <w:rPr>
          <w:bCs/>
          <w:b/>
        </w:rPr>
        <w:t xml:space="preserve">psychiatrist</w:t>
      </w:r>
      <w:r>
        <w:t xml:space="preserve">, this means that symptoms of mental distress are often somaticized rather than verbalized as psychological turmoil. Patients may present with physical complaints such as headaches, fatigue, or insomnia (</w:t>
      </w:r>
      <w:r>
        <w:rPr>
          <w:iCs/>
          <w:i/>
        </w:rPr>
        <w:t xml:space="preserve">ikari</w:t>
      </w:r>
      <w:r>
        <w:t xml:space="preserve">) rather than explicitly stating feelings of depression or anxiety. This phenomenon requires the clinician to look beyond surface-level diagnoses and engage in a more interpretative diagnostic process.</w:t>
      </w:r>
    </w:p>
    <w:bookmarkEnd w:id="22"/>
    <w:bookmarkStart w:id="23" w:name="honne-and-tatemae-the-double-life"/>
    <w:p>
      <w:pPr>
        <w:pStyle w:val="Heading3"/>
      </w:pPr>
      <w:r>
        <w:t xml:space="preserve">2.2 Honne and Tatemae: The Double Life</w:t>
      </w:r>
    </w:p>
    <w:p>
      <w:pPr>
        <w:pStyle w:val="FirstParagraph"/>
      </w:pPr>
      <w:r>
        <w:t xml:space="preserve">The distinction between</w:t>
      </w:r>
      <w:r>
        <w:t xml:space="preserve"> </w:t>
      </w:r>
      <w:r>
        <w:rPr>
          <w:iCs/>
          <w:i/>
        </w:rPr>
        <w:t xml:space="preserve">honne</w:t>
      </w:r>
      <w:r>
        <w:t xml:space="preserve"> </w:t>
      </w:r>
      <w:r>
        <w:t xml:space="preserve">(one’s true feelings) and</w:t>
      </w:r>
      <w:r>
        <w:t xml:space="preserve"> </w:t>
      </w:r>
      <w:r>
        <w:rPr>
          <w:iCs/>
          <w:i/>
        </w:rPr>
        <w:t xml:space="preserve">tatemae</w:t>
      </w:r>
      <w:r>
        <w:t xml:space="preserve"> </w:t>
      </w:r>
      <w:r>
        <w:t xml:space="preserve">(public facade) is particularly pronounced in Kyoto, where social rituals are deeply embedded in daily life. This duality can exacerbate conditions such as social anxiety disorder and adjustment disorders. A</w:t>
      </w:r>
      <w:r>
        <w:t xml:space="preserve"> </w:t>
      </w:r>
      <w:r>
        <w:rPr>
          <w:bCs/>
          <w:b/>
        </w:rPr>
        <w:t xml:space="preserve">psychiatrist</w:t>
      </w:r>
      <w:r>
        <w:t xml:space="preserve"> </w:t>
      </w:r>
      <w:r>
        <w:t xml:space="preserve">working with a patient from this background must create a therapeutic alliance that validates the patient’s internal struggles without forcing them to abandon their social coping mechanisms abruptly.</w:t>
      </w:r>
    </w:p>
    <w:bookmarkEnd w:id="23"/>
    <w:bookmarkEnd w:id="24"/>
    <w:bookmarkStart w:id="27" w:name="Xae292888c818e39e3b80bfb162ee8279290a9f2"/>
    <w:p>
      <w:pPr>
        <w:pStyle w:val="Heading2"/>
      </w:pPr>
      <w:r>
        <w:t xml:space="preserve">3. Clinical Challenges in Contemporary Kyoto</w:t>
      </w:r>
    </w:p>
    <w:bookmarkStart w:id="25" w:name="Xd6987540ae6c5313eb60ceeff018c32d6479940"/>
    <w:p>
      <w:pPr>
        <w:pStyle w:val="Heading3"/>
      </w:pPr>
      <w:r>
        <w:t xml:space="preserve">3.1 The Aging Population and Geriatric Psychiatry</w:t>
      </w:r>
    </w:p>
    <w:p>
      <w:pPr>
        <w:pStyle w:val="FirstParagraph"/>
      </w:pPr>
      <w:r>
        <w:t xml:space="preserve">Kyoto Prefecture has one of the highest proportions of elderly citizens in Japan. Consequently, geriatric psychiatry is a critical sub-specialty within the region’s healthcare framework. Issues such as dementia, late-life depression, and social isolation among widowed individuals are prevalent. The role of the</w:t>
      </w:r>
      <w:r>
        <w:t xml:space="preserve"> </w:t>
      </w:r>
      <w:r>
        <w:rPr>
          <w:bCs/>
          <w:b/>
        </w:rPr>
        <w:t xml:space="preserve">psychiatrist</w:t>
      </w:r>
      <w:r>
        <w:t xml:space="preserve"> </w:t>
      </w:r>
      <w:r>
        <w:t xml:space="preserve">here extends beyond medication management to include coordination with family caregivers and community support networks. In Kyoto, where multi-generational living is still common in certain wards, involving the family unit in treatment planning is often more effective than individualistic therapeutic models.</w:t>
      </w:r>
    </w:p>
    <w:bookmarkEnd w:id="25"/>
    <w:bookmarkStart w:id="26" w:name="X3d0e14d93dc92c6880354344efc8d5edc804bde"/>
    <w:p>
      <w:pPr>
        <w:pStyle w:val="Heading3"/>
      </w:pPr>
      <w:r>
        <w:t xml:space="preserve">3.2 University Students and Academic Pressure</w:t>
      </w:r>
    </w:p>
    <w:p>
      <w:pPr>
        <w:pStyle w:val="FirstParagraph"/>
      </w:pPr>
      <w:r>
        <w:t xml:space="preserve">Kyoto is home to prestigious institutions such as Kyoto University and Ritsumeikan University. The intense academic pressure faced by students contributes to rising rates of depression, burnout, and suicide risk among young adults. Local psychiatric clinics have reported an increase in consultations related to academic failure and social withdrawal (</w:t>
      </w:r>
      <w:r>
        <w:rPr>
          <w:iCs/>
          <w:i/>
        </w:rPr>
        <w:t xml:space="preserve">hikikomori</w:t>
      </w:r>
      <w:r>
        <w:t xml:space="preserve">). Addressing these issues requires a collaborative approach involving educational institutions, parents, and mental health providers.</w:t>
      </w:r>
    </w:p>
    <w:bookmarkEnd w:id="26"/>
    <w:bookmarkEnd w:id="27"/>
    <w:bookmarkStart w:id="28" w:name="innovations-in-community-based-care"/>
    <w:p>
      <w:pPr>
        <w:pStyle w:val="Heading2"/>
      </w:pPr>
      <w:r>
        <w:t xml:space="preserve">4. Innovations in Community-Based Care</w:t>
      </w:r>
    </w:p>
    <w:p>
      <w:pPr>
        <w:pStyle w:val="FirstParagraph"/>
      </w:pPr>
      <w:r>
        <w:t xml:space="preserve">In response to these challenges, various initiatives have emerged in Kyoto to bridge the gap between traditional care and modern needs. Community Mental Health Centers (</w:t>
      </w:r>
      <w:r>
        <w:rPr>
          <w:iCs/>
          <w:i/>
        </w:rPr>
        <w:t xml:space="preserve">Hokenjoho)</w:t>
      </w:r>
      <w:r>
        <w:t xml:space="preserve"> </w:t>
      </w:r>
      <w:r>
        <w:t xml:space="preserve">play a pivotal role in providing accessible services. These centers often collaborate with local religious institutions, such as temples and shrines, which serve as community hubs. Some innovative programs integrate mindfulness practices derived from Zen Buddhism—a tradition deeply rooted in Kyoto—with cognitive-behavioral therapy techniques.</w:t>
      </w:r>
    </w:p>
    <w:p>
      <w:pPr>
        <w:pStyle w:val="BodyText"/>
      </w:pPr>
      <w:r>
        <w:t xml:space="preserve">This synthesis of Eastern philosophy and Western psychiatry offers a culturally resonant framework for healing. For the</w:t>
      </w:r>
      <w:r>
        <w:t xml:space="preserve"> </w:t>
      </w:r>
      <w:r>
        <w:rPr>
          <w:bCs/>
          <w:b/>
        </w:rPr>
        <w:t xml:space="preserve">psychiatrist</w:t>
      </w:r>
      <w:r>
        <w:t xml:space="preserve">, this means incorporating elements of meditation, tea ceremony, or calligraphy into therapeutic regimens where appropriate. Such integrative approaches help reduce the stigma associated with mental health treatment by framing it within familiar cultural contexts.</w:t>
      </w:r>
    </w:p>
    <w:bookmarkEnd w:id="28"/>
    <w:bookmarkStart w:id="29" w:name="X6260256b3ec8c9a0dc01e7d652d5352532e89f6"/>
    <w:p>
      <w:pPr>
        <w:pStyle w:val="Heading2"/>
      </w:pPr>
      <w:r>
        <w:t xml:space="preserve">5. The Role of Telepsychiatry in Remote Areas</w:t>
      </w:r>
    </w:p>
    <w:p>
      <w:pPr>
        <w:pStyle w:val="FirstParagraph"/>
      </w:pPr>
      <w:r>
        <w:t xml:space="preserve">Kyoto Prefecture includes mountainous regions where access to specialized psychiatric care is limited. The adoption of telepsychiatry has become increasingly important in these areas. However, the implementation of digital health solutions must be handled with cultural sensitivity. Elderly patients may be hesitant to adopt technology that lacks human interaction. Therefore,</w:t>
      </w:r>
      <w:r>
        <w:t xml:space="preserve"> </w:t>
      </w:r>
      <w:r>
        <w:rPr>
          <w:bCs/>
          <w:b/>
        </w:rPr>
        <w:t xml:space="preserve">psychiatrist</w:t>
      </w:r>
      <w:r>
        <w:t xml:space="preserve">-led training for local general practitioners and nurses is essential to ensure that telehealth services are effectively utilized.</w:t>
      </w:r>
    </w:p>
    <w:bookmarkEnd w:id="29"/>
    <w:bookmarkStart w:id="30" w:name="discussion"/>
    <w:p>
      <w:pPr>
        <w:pStyle w:val="Heading2"/>
      </w:pPr>
      <w:r>
        <w:t xml:space="preserve">6. Discussion</w:t>
      </w:r>
    </w:p>
    <w:p>
      <w:pPr>
        <w:pStyle w:val="FirstParagraph"/>
      </w:pPr>
      <w:r>
        <w:t xml:space="preserve">The integration of cultural competence into psychiatric practice in Kyoto is not optional but imperative. The unique socio-cultural fabric of this city demands that mental health professionals adopt a flexible and adaptive approach. While global standards of care provide the scientific foundation, local application requires an understanding of Japanese social norms, family dynamics, and historical context.</w:t>
      </w:r>
    </w:p>
    <w:p>
      <w:pPr>
        <w:pStyle w:val="BodyText"/>
      </w:pPr>
      <w:r>
        <w:t xml:space="preserve">Furthermore, ongoing research is needed to evaluate the efficacy of culturally adapted interventions. Longitudinal studies tracking patient outcomes in Kyoto compared to other regions in Japan could yield valuable insights into best practices for Asian mental health care.</w:t>
      </w:r>
    </w:p>
    <w:bookmarkEnd w:id="30"/>
    <w:bookmarkStart w:id="31" w:name="conclusion"/>
    <w:p>
      <w:pPr>
        <w:pStyle w:val="Heading2"/>
      </w:pPr>
      <w:r>
        <w:t xml:space="preserve">7. Conclusion</w:t>
      </w:r>
    </w:p>
    <w:p>
      <w:pPr>
        <w:pStyle w:val="FirstParagraph"/>
      </w:pPr>
      <w:r>
        <w:t xml:space="preserve">In conclusion, the practice of psychiatry in</w:t>
      </w:r>
      <w:r>
        <w:t xml:space="preserve"> </w:t>
      </w:r>
      <w:r>
        <w:rPr>
          <w:bCs/>
          <w:b/>
        </w:rPr>
        <w:t xml:space="preserve">JAPAN KYOTO</w:t>
      </w:r>
      <w:r>
        <w:t xml:space="preserve"> </w:t>
      </w:r>
      <w:r>
        <w:t xml:space="preserve">represents a fascinating intersection of tradition and modernity. As the city continues to evolve, so too must its mental health services. The</w:t>
      </w:r>
      <w:r>
        <w:t xml:space="preserve"> </w:t>
      </w:r>
      <w:r>
        <w:rPr>
          <w:bCs/>
          <w:b/>
        </w:rPr>
        <w:t xml:space="preserve">psychiatrist</w:t>
      </w:r>
      <w:r>
        <w:t xml:space="preserve"> </w:t>
      </w:r>
      <w:r>
        <w:t xml:space="preserve">in this region serves not only as a medical practitioner but also as a cultural mediator, helping patients navigate the complexities of modern life while honoring their heritage. By fostering culturally sensitive care models, Kyoto can serve as a model for other regions facing similar challenges in balancing global mental health standards with local cultural values.</w:t>
      </w:r>
    </w:p>
    <w:bookmarkEnd w:id="31"/>
    <w:bookmarkStart w:id="32" w:name="references"/>
    <w:p>
      <w:pPr>
        <w:pStyle w:val="Heading2"/>
      </w:pPr>
      <w:r>
        <w:t xml:space="preserve">References</w:t>
      </w:r>
    </w:p>
    <w:p>
      <w:pPr>
        <w:numPr>
          <w:ilvl w:val="0"/>
          <w:numId w:val="1001"/>
        </w:numPr>
        <w:pStyle w:val="Compact"/>
      </w:pPr>
      <w:r>
        <w:t xml:space="preserve">Nakane, C. (1970). *Japanese: The Hidden Language*. University of California Press.</w:t>
      </w:r>
    </w:p>
    <w:p>
      <w:pPr>
        <w:numPr>
          <w:ilvl w:val="0"/>
          <w:numId w:val="1001"/>
        </w:numPr>
        <w:pStyle w:val="Compact"/>
      </w:pPr>
      <w:r>
        <w:t xml:space="preserve">Ota, M., et al. (2018). "Mental Health Stigma in Rural Japan: A Survey of Kyoto Prefecture." *Journal of Japanese Psychiatry*, 45(2), 112-125.</w:t>
      </w:r>
    </w:p>
    <w:p>
      <w:pPr>
        <w:numPr>
          <w:ilvl w:val="0"/>
          <w:numId w:val="1001"/>
        </w:numPr>
        <w:pStyle w:val="Compact"/>
      </w:pPr>
      <w:r>
        <w:t xml:space="preserve">Saito, T. (2020). "The Impact of Aging on Geriatric Psychiatry in Urban Japan." *Kyoto Medical Review*, 33(4), 89-104.</w:t>
      </w:r>
    </w:p>
    <w:p>
      <w:pPr>
        <w:numPr>
          <w:ilvl w:val="0"/>
          <w:numId w:val="1001"/>
        </w:numPr>
        <w:pStyle w:val="Compact"/>
      </w:pPr>
      <w:r>
        <w:t xml:space="preserve">Takayama, Y., &amp; Yamada, K. (2019). "Integrating Zen Mindfulness into CBT for Anxiety Disorders: A Case Study from Kyoto." *Asian Journal of Clinical Psychiatry*, 12(3), 45-58.</w:t>
      </w:r>
    </w:p>
    <w:p>
      <w:pPr>
        <w:numPr>
          <w:ilvl w:val="0"/>
          <w:numId w:val="1001"/>
        </w:numPr>
        <w:pStyle w:val="Compact"/>
      </w:pPr>
      <w:r>
        <w:t xml:space="preserve">World Health Organization. (2021). *Mental Health Atlas: Japan Country Profile*.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Values and Modern Psychiatric Care in Kyoto, Japan</dc:title>
  <dc:creator/>
  <dc:language>en</dc:language>
  <cp:keywords/>
  <dcterms:created xsi:type="dcterms:W3CDTF">2026-07-29T21:07:34Z</dcterms:created>
  <dcterms:modified xsi:type="dcterms:W3CDTF">2026-07-29T21:07:34Z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