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Mexico</w:t>
      </w:r>
      <w:r>
        <w:t xml:space="preserve"> </w:t>
      </w:r>
      <w:r>
        <w:t xml:space="preserve">City:</w:t>
      </w:r>
      <w:r>
        <w:t xml:space="preserve"> </w:t>
      </w:r>
      <w:r>
        <w:t xml:space="preserve">Clinical,</w:t>
      </w:r>
      <w:r>
        <w:t xml:space="preserve"> </w:t>
      </w:r>
      <w:r>
        <w:t xml:space="preserve">Social,</w:t>
      </w:r>
      <w:r>
        <w:t xml:space="preserve"> </w:t>
      </w:r>
      <w:r>
        <w:t xml:space="preserve">and</w:t>
      </w:r>
      <w:r>
        <w:t xml:space="preserve"> </w:t>
      </w:r>
      <w:r>
        <w:t xml:space="preserve">Structural</w:t>
      </w:r>
      <w:r>
        <w:t xml:space="preserve"> </w:t>
      </w:r>
      <w:r>
        <w:t xml:space="preserve">Challenges</w:t>
      </w:r>
    </w:p>
    <w:bookmarkStart w:id="28" w:name="X4633c5155fa84df93bd5274324e775a3ed81470"/>
    <w:p>
      <w:pPr>
        <w:pStyle w:val="Heading1"/>
      </w:pPr>
      <w:r>
        <w:t xml:space="preserve">The Evolving Role of the Psychiatrist in Mexico City</w:t>
      </w:r>
      <w:r>
        <w:br/>
      </w:r>
      <w:r>
        <w:t xml:space="preserve">Clinical, Social, and Structural Challenges within an Urban Metropolis</w:t>
      </w:r>
    </w:p>
    <w:p>
      <w:pPr>
        <w:pStyle w:val="FirstParagraph"/>
      </w:pPr>
      <w:r>
        <w:rPr>
          <w:bCs/>
          <w:b/>
        </w:rPr>
        <w:t xml:space="preserve">Author:</w:t>
      </w:r>
      <w:r>
        <w:t xml:space="preserve"> </w:t>
      </w:r>
      <w:r>
        <w:t xml:space="preserve">Dr. Alejandro M. Hernandez</w:t>
      </w:r>
      <w:r>
        <w:br/>
      </w:r>
      <w:r>
        <w:rPr>
          <w:iCs/>
          <w:i/>
        </w:rPr>
        <w:t xml:space="preserve">Institute of Mental Health Research and Public Policy, Mexico City</w:t>
      </w:r>
      <w:r>
        <w:br/>
      </w:r>
      <w:r>
        <w:br/>
      </w:r>
      <w:r>
        <w:rPr>
          <w:bCs/>
          <w:b/>
        </w:rPr>
        <w:t xml:space="preserve">Date:</w:t>
      </w:r>
      <w:r>
        <w:t xml:space="preserve"> </w:t>
      </w:r>
      <w:r>
        <w:t xml:space="preserve">October 2023</w:t>
      </w:r>
      <w:r>
        <w:br/>
      </w:r>
      <w:r>
        <w:rPr>
          <w:iCs/>
          <w:i/>
        </w:rPr>
        <w:t xml:space="preserve">Status:</w:t>
      </w:r>
      <w:r>
        <w:t xml:space="preserve"> Submitted for Peer Review in the Journal of Latin American Psychiatry &amp; Urban Health</w:t>
      </w:r>
    </w:p>
    <w:bookmarkStart w:id="20" w:name="abstract"/>
    <w:p>
      <w:pPr>
        <w:pStyle w:val="Heading3"/>
      </w:pPr>
      <w:r>
        <w:t xml:space="preserve">Abstract</w:t>
      </w:r>
    </w:p>
    <w:p>
      <w:pPr>
        <w:pStyle w:val="FirstParagraph"/>
      </w:pPr>
      <w:r>
        <w:t xml:space="preserve">This article examines the multifaceted role of the psychiatrist within Mexico City (Ciudad de México), one of the largest metropolitan areas in the world. As urbanization accelerates, mental health disorders have become a leading cause of disability in Latin America. This paper explores how psychiatrists in this specific geographic and cultural context navigate systemic underfunding, high prevalence rates of trauma-related disorders, and evolving societal stigma. Furthermore, it analyzes the dichotomy between public sector healthcare providers (IMSS/ISSSTE) and private practitioners, highlighting the unique ethical dilemmas clinical decisions face in a resource-constrained environment. The study concludes with recommendations for integrating community-based psychiatric care into the urban fabric of Mexico City to improve accessibility and equity.</w:t>
      </w:r>
    </w:p>
    <w:bookmarkEnd w:id="20"/>
    <w:bookmarkStart w:id="21" w:name="introduction"/>
    <w:p>
      <w:pPr>
        <w:pStyle w:val="Heading2"/>
      </w:pPr>
      <w:r>
        <w:t xml:space="preserve">1. Introduction</w:t>
      </w:r>
    </w:p>
    <w:p>
      <w:pPr>
        <w:pStyle w:val="FirstParagraph"/>
      </w:pPr>
      <w:r>
        <w:t xml:space="preserve">Mexico City stands as a critical epicenter for understanding the intersection of rapid urbanization and mental health epidemiology. With a population exceeding nine million inhabitants within its federal boundaries, and over twenty million in the greater metropolitan area, the city presents unique stressors that directly impact psychiatric health outcomes. The psychiatrist operating in this environment is not merely a prescriber of medication but often acts as a first responder to social crises, including violence-related trauma, economic displacement stress, and intergenerational psychological distress.</w:t>
      </w:r>
    </w:p>
    <w:p>
      <w:pPr>
        <w:pStyle w:val="BodyText"/>
      </w:pPr>
      <w:r>
        <w:t xml:space="preserve">The contemporary practice of psychiatry in Mexico City is characterized by a significant disparity between supply and demand. According to recent data from the Pan American Health Organization (PAHO), Mexico has one of the lowest ratios of mental health professionals per capita in the region. However, within Mexico City, this ratio is slightly higher than rural states, yet still insufficient to meet the growing burden of disease. This article argues that for a psychiatrist practicing in Mexico City to be effective, they must adopt a biopsychosocial model that accounts for urban-specific determinants of health.</w:t>
      </w:r>
    </w:p>
    <w:bookmarkEnd w:id="21"/>
    <w:bookmarkStart w:id="22" w:name="X9e0d68eeb39b0a768495fd5cd96225f0b5006a7"/>
    <w:p>
      <w:pPr>
        <w:pStyle w:val="Heading2"/>
      </w:pPr>
      <w:r>
        <w:t xml:space="preserve">2. The Epidemiological Landscape in the Capital</w:t>
      </w:r>
    </w:p>
    <w:p>
      <w:pPr>
        <w:pStyle w:val="FirstParagraph"/>
      </w:pPr>
      <w:r>
        <w:t xml:space="preserve">The mental health profile of residents in Mexico City is distinct from other regions. High rates of anxiety and depressive disorders are correlated with prolonged exposure to environmental stressors, including traffic congestion, pollution, and noise levels associated with one of the world’s most congested megacities. Furthermore, Mexico City has historically been affected by seismic events and political unrest, factors that contribute to a collective trauma often manifested in psychiatric presentations.</w:t>
      </w:r>
    </w:p>
    <w:p>
      <w:pPr>
        <w:pStyle w:val="BodyText"/>
      </w:pPr>
      <w:r>
        <w:t xml:space="preserve">Substance use disorders also present a significant challenge for psychiatrists in this region. While national statistics vary, urban centers like Mexico City report higher incidence rates of cocaine and methamphetamine use compared to rural areas. This necessitates that local psychiatrists possess specialized training in addiction medicine, moving beyond traditional abstinence models to harm reduction strategies appropriate for an urban setting.</w:t>
      </w:r>
    </w:p>
    <w:bookmarkEnd w:id="22"/>
    <w:bookmarkStart w:id="23" w:name="Xb5a08307962296a2cef347e1732a36f2273f007"/>
    <w:p>
      <w:pPr>
        <w:pStyle w:val="Heading2"/>
      </w:pPr>
      <w:r>
        <w:t xml:space="preserve">3. Structural Barriers and the Dual Healthcare System</w:t>
      </w:r>
    </w:p>
    <w:p>
      <w:pPr>
        <w:pStyle w:val="FirstParagraph"/>
      </w:pPr>
      <w:r>
        <w:t xml:space="preserve">A defining feature of psychiatric care in Mexico City is the bifurcated healthcare system. On one side lies the public sector, managed largely by institutions such as the Mexican Institute of Social Security (IMSS) and the State Health Services (SESA). Psychiatrists working here face immense caseloads, bureaucratic hurdles, and limited access to newer psychopharmacological agents or advanced neuroimaging technologies. In these settings, the psychiatrist often functions more as a triage officer than a therapist due to time constraints.</w:t>
      </w:r>
    </w:p>
    <w:p>
      <w:pPr>
        <w:pStyle w:val="BodyText"/>
      </w:pPr>
      <w:r>
        <w:t xml:space="preserve">Conversely, private psychiatrists in affluent boroughs such as Polanco or Condesa operate in environments with abundant resources but limited reach to the general population. This inequity creates an ethical imperative for the medical community. Many academic journals emphasize that the role of a psychiatrist must extend beyond private practice advocacy to include policy influence aimed at bridging this gap. In Mexico City, community mental health centers (</w:t>
      </w:r>
      <w:r>
        <w:rPr>
          <w:iCs/>
          <w:i/>
        </w:rPr>
        <w:t xml:space="preserve">Centros de Salud Mental Comunitaria</w:t>
      </w:r>
      <w:r>
        <w:t xml:space="preserve">) attempt to serve as intermediaries, offering low-cost care and emphasizing social reintegration.</w:t>
      </w:r>
    </w:p>
    <w:bookmarkEnd w:id="23"/>
    <w:bookmarkStart w:id="24" w:name="cultural-competence-and-stigma-reduction"/>
    <w:p>
      <w:pPr>
        <w:pStyle w:val="Heading2"/>
      </w:pPr>
      <w:r>
        <w:t xml:space="preserve">4. Cultural Competence and Stigma Reduction</w:t>
      </w:r>
    </w:p>
    <w:p>
      <w:pPr>
        <w:pStyle w:val="FirstParagraph"/>
      </w:pPr>
      <w:r>
        <w:t xml:space="preserve">Cultural context plays a pivotal role in how psychiatric symptoms are expressed and perceived. In Mexico City, the legacy of "machismo" and traditional family structures can deter men from seeking help for emotional distress, often leading to somatic presentations of mental illness. Psychiatrists must be culturally competent enough to interpret these somatic complaints as manifestations of underlying depression or anxiety.</w:t>
      </w:r>
    </w:p>
    <w:p>
      <w:pPr>
        <w:pStyle w:val="BodyText"/>
      </w:pPr>
      <w:r>
        <w:t xml:space="preserve">Moreover, stigma remains a formidable barrier. Despite increased awareness campaigns in recent years, many families still view severe mental illness as a source of shame rather than a medical condition. The psychiatrist in Mexico City often plays an educational role, counseling not just the patient but the entire family unit to foster a supportive environment conducive to recovery.</w:t>
      </w:r>
    </w:p>
    <w:bookmarkEnd w:id="24"/>
    <w:bookmarkStart w:id="25" w:name="Xa8df37290d9d71625430a4ec66368c1591550e3"/>
    <w:p>
      <w:pPr>
        <w:pStyle w:val="Heading2"/>
      </w:pPr>
      <w:r>
        <w:t xml:space="preserve">5. Technological Integration and Telepsychiatry</w:t>
      </w:r>
    </w:p>
    <w:p>
      <w:pPr>
        <w:pStyle w:val="FirstParagraph"/>
      </w:pPr>
      <w:r>
        <w:t xml:space="preserve">The post-pandemic era has accelerated the adoption of telemedicine among psychiatrists in Mexico City. While this has improved access for those with mobility issues or those living in peripheral areas such as Iztapalapa or Tlalpan, it also raises concerns regarding digital divides. Not all patients have reliable internet access or private spaces for consultations. Therefore, a hybrid model of care is emerging, where initial assessments may occur remotely while follow-up care and crisis interventions require in-person visits. This adaptation highlights the resilience of psychiatrists in leveraging technology to overcome geographic barriers within the sprawling metropolis.</w:t>
      </w:r>
    </w:p>
    <w:bookmarkEnd w:id="25"/>
    <w:bookmarkStart w:id="27" w:name="conclusion"/>
    <w:p>
      <w:pPr>
        <w:pStyle w:val="Heading2"/>
      </w:pPr>
      <w:r>
        <w:t xml:space="preserve">6. Conclusion</w:t>
      </w:r>
    </w:p>
    <w:p>
      <w:pPr>
        <w:pStyle w:val="FirstParagraph"/>
      </w:pPr>
      <w:r>
        <w:t xml:space="preserve">The psychiatrist working in Mexico City operates at the forefront of a complex public health challenge. They must balance clinical excellence with social advocacy, navigating a system that is often under-resourced yet rich in cultural nuance. To effectively serve the population of Mexico City, psychiatric training and practice must evolve to prioritize urban health determinants, equity in access, and community-integrated care models.</w:t>
      </w:r>
    </w:p>
    <w:p>
      <w:pPr>
        <w:pStyle w:val="BodyText"/>
      </w:pPr>
      <w:r>
        <w:t xml:space="preserve">Future research should focus on longitudinal studies of mental health outcomes in different boroughs of the city to better allocate resources. Ultimately, strengthening the role of the psychiatrist is not just a medical necessity but a social justice imperative for one of Latin America’s most vital cities.</w:t>
      </w:r>
    </w:p>
    <w:bookmarkStart w:id="26" w:name="references"/>
    <w:p>
      <w:pPr>
        <w:pStyle w:val="Heading3"/>
      </w:pPr>
      <w:r>
        <w:t xml:space="preserve">References</w:t>
      </w:r>
    </w:p>
    <w:p>
      <w:pPr>
        <w:pStyle w:val="FirstParagraph"/>
      </w:pPr>
      <w:r>
        <w:t xml:space="preserve">[1] World Health Organization. (2022). *Mental Health Atlas 2020: Mexico Country Profile*. Geneva: WHO.</w:t>
      </w:r>
    </w:p>
    <w:p>
      <w:pPr>
        <w:pStyle w:val="BodyText"/>
      </w:pPr>
      <w:r>
        <w:t xml:space="preserve">[2] Instituto Nacional de Psiquiatría "Ramón de la Fuente Muñiz". (2019). *Prevalencia de Trastornos Mentales en la Ciudad de México*. Mexico City: INP.</w:t>
      </w:r>
    </w:p>
    <w:p>
      <w:pPr>
        <w:pStyle w:val="BodyText"/>
      </w:pPr>
      <w:r>
        <w:t xml:space="preserve">[3] Organismo Internacional para las Migraciones. (2021). *Health Status of Migrant Populations in Urban Centers of Latin America*.</w:t>
      </w:r>
    </w:p>
    <w:p>
      <w:pPr>
        <w:pStyle w:val="BodyText"/>
      </w:pPr>
      <w:r>
        <w:t xml:space="preserve">[4] Secretariat of Health, Government of Mexico City. (2023). *Annual Report on Mental Health Services and Accessibility*.</w:t>
      </w:r>
    </w:p>
    <w:p>
      <w:pPr>
        <w:pStyle w:val="BodyText"/>
      </w:pPr>
      <w:r>
        <w:t xml:space="preserve">[5] Rodriguez, J., &amp; Garcia, L. (2021). "Urban Stressors and Anxiety Disorders in Megacities: A Case Study of Mexico City."</w:t>
      </w:r>
      <w:r>
        <w:t xml:space="preserve"> </w:t>
      </w:r>
      <w:r>
        <w:rPr>
          <w:iCs/>
          <w:i/>
        </w:rPr>
        <w:t xml:space="preserve">Journal of Urban Health</w:t>
      </w:r>
      <w:r>
        <w:t xml:space="preserve">, 98(4), 45-60.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Mexico City: Clinical, Social, and Structural Challenges</dc:title>
  <dc:creator/>
  <dc:language>en</dc:language>
  <cp:keywords/>
  <dcterms:created xsi:type="dcterms:W3CDTF">2026-07-29T14:48:18Z</dcterms:created>
  <dcterms:modified xsi:type="dcterms:W3CDTF">2026-07-29T14:48:18Z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