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Riyadh</w:t>
      </w:r>
    </w:p>
    <w:bookmarkStart w:id="27" w:name="X6021da2e5b1c8e0a88fcf9ada675912ac4fdb40"/>
    <w:p>
      <w:pPr>
        <w:pStyle w:val="Heading1"/>
      </w:pPr>
      <w:r>
        <w:t xml:space="preserve">The Evolving Landscape of Psychiatric Care in Saudi Arabia: A Focus on Riyadh</w:t>
      </w:r>
    </w:p>
    <w:p>
      <w:pPr>
        <w:pStyle w:val="FirstParagraph"/>
      </w:pPr>
      <w:r>
        <w:rPr>
          <w:bCs/>
          <w:b/>
        </w:rPr>
        <w:t xml:space="preserve">Author:</w:t>
      </w:r>
      <w:r>
        <w:br/>
      </w:r>
      <w:r>
        <w:t xml:space="preserve">A. Al-Faisal, Department of Psychiatry,</w:t>
      </w:r>
      <w:r>
        <w:br/>
      </w:r>
      <w:r>
        <w:t xml:space="preserve">King Saud University Medical City, Riyadh, Saudi Arabia</w:t>
      </w:r>
      <w:r>
        <w:br/>
      </w:r>
    </w:p>
    <w:p>
      <w:pPr>
        <w:pStyle w:val="BodyText"/>
      </w:pPr>
      <w:r>
        <w:rPr>
          <w:iCs/>
          <w:i/>
        </w:rPr>
        <w:t xml:space="preserve">Date: October 2023</w:t>
      </w:r>
    </w:p>
    <w:p>
      <w:pPr>
        <w:pStyle w:val="BodyText"/>
      </w:pPr>
      <w:r>
        <w:rPr>
          <w:bCs/>
          <w:b/>
        </w:rPr>
        <w:t xml:space="preserve">Abstract</w:t>
      </w:r>
      <w:r>
        <w:br/>
      </w:r>
      <w:r>
        <w:t xml:space="preserve">This academic journal article examines the rapid transformation of mental health services in Saudi Arabia, with a specific emphasis on the capital city, Riyadh. Historically stigmatized and under-resourced, psychiatric care in the Kingdom has undergone a paradigm shift driven by Vision 2030. This paper analyzes current challenges facing</w:t>
      </w:r>
      <w:r>
        <w:t xml:space="preserve"> </w:t>
      </w:r>
      <w:r>
        <w:rPr>
          <w:bCs/>
          <w:b/>
        </w:rPr>
        <w:t xml:space="preserve">Psychiatrist</w:t>
      </w:r>
      <w:r>
        <w:t xml:space="preserve"> </w:t>
      </w:r>
      <w:r>
        <w:t xml:space="preserve">professionals in</w:t>
      </w:r>
      <w:r>
        <w:t xml:space="preserve"> </w:t>
      </w:r>
      <w:r>
        <w:rPr>
          <w:bCs/>
          <w:b/>
        </w:rPr>
        <w:t xml:space="preserve">Saudi Arabia Riyadh</w:t>
      </w:r>
      <w:r>
        <w:t xml:space="preserve">, including cultural barriers to help-seeking, the integration of traditional beliefs with modern clinical practice, and workforce shortages. Furthermore, it highlights recent policy reforms aimed at destigmatizing mental illness and expanding access to care. The study concludes that while significant progress has been made in establishing specialized facilities in</w:t>
      </w:r>
      <w:r>
        <w:t xml:space="preserve"> </w:t>
      </w:r>
      <w:r>
        <w:rPr>
          <w:bCs/>
          <w:b/>
        </w:rPr>
        <w:t xml:space="preserve">Saudi Arabia Riyadh</w:t>
      </w:r>
      <w:r>
        <w:t xml:space="preserve">, sustained investment in education for</w:t>
      </w:r>
      <w:r>
        <w:t xml:space="preserve"> </w:t>
      </w:r>
      <w:r>
        <w:rPr>
          <w:bCs/>
          <w:b/>
        </w:rPr>
        <w:t xml:space="preserve">Psychiatrist</w:t>
      </w:r>
      <w:r>
        <w:t xml:space="preserve"> </w:t>
      </w:r>
      <w:r>
        <w:t xml:space="preserve">specialists and community-based outreach remains critical to achieving the Kingdom’s health goals.</w:t>
      </w:r>
    </w:p>
    <w:bookmarkStart w:id="20" w:name="i.-introduction"/>
    <w:p>
      <w:pPr>
        <w:pStyle w:val="Heading2"/>
      </w:pPr>
      <w:r>
        <w:t xml:space="preserve">I. Introduction</w:t>
      </w:r>
    </w:p>
    <w:p>
      <w:pPr>
        <w:pStyle w:val="FirstParagraph"/>
      </w:pPr>
      <w:r>
        <w:br/>
      </w:r>
      <w:r>
        <w:t xml:space="preserve">The mental health landscape within the Kingdom of Saudi Arabia has witnessed a profound transformation over the last decade. As one of the most populous cities in</w:t>
      </w:r>
      <w:r>
        <w:t xml:space="preserve"> </w:t>
      </w:r>
      <w:r>
        <w:rPr>
          <w:bCs/>
          <w:b/>
        </w:rPr>
        <w:t xml:space="preserve">Saudi Arabia Riyadh</w:t>
      </w:r>
      <w:r>
        <w:t xml:space="preserve"> </w:t>
      </w:r>
      <w:r>
        <w:t xml:space="preserve">serves as an epicenter for healthcare innovation and policy implementation. The capital city hosts major referral hospitals, academic institutions, and government health initiatives that set national standards. However, despite these advancements, the field remains complex due to deep-seated cultural norms regarding psychological distress.</w:t>
      </w:r>
      <w:r>
        <w:t xml:space="preserve"> </w:t>
      </w:r>
      <w:r>
        <w:t xml:space="preserve">For the modern</w:t>
      </w:r>
      <w:r>
        <w:t xml:space="preserve"> </w:t>
      </w:r>
      <w:r>
        <w:rPr>
          <w:bCs/>
          <w:b/>
        </w:rPr>
        <w:t xml:space="preserve">Psychiatrist</w:t>
      </w:r>
      <w:r>
        <w:t xml:space="preserve"> </w:t>
      </w:r>
      <w:r>
        <w:t xml:space="preserve">practicing in</w:t>
      </w:r>
      <w:r>
        <w:t xml:space="preserve"> </w:t>
      </w:r>
      <w:r>
        <w:rPr>
          <w:bCs/>
          <w:b/>
        </w:rPr>
        <w:t xml:space="preserve">Saudi Arabia Riyadh</w:t>
      </w:r>
      <w:r>
        <w:t xml:space="preserve">, navigating this terrain requires more than just clinical expertise; it demands a nuanced understanding of local sociocultural dynamics. The traditional stigma associated with mental illness often prevents early intervention, leading to severe presentations that complicate treatment outcomes. This article explores these dynamics, evaluating the current state of psychiatric infrastructure in</w:t>
      </w:r>
      <w:r>
        <w:t xml:space="preserve"> </w:t>
      </w:r>
      <w:r>
        <w:rPr>
          <w:bCs/>
          <w:b/>
        </w:rPr>
        <w:t xml:space="preserve">Saudi Arabia Riyadh</w:t>
      </w:r>
      <w:r>
        <w:t xml:space="preserve"> </w:t>
      </w:r>
      <w:r>
        <w:t xml:space="preserve">and outlining future directions for the profession.</w:t>
      </w:r>
      <w:r>
        <w:br/>
      </w:r>
    </w:p>
    <w:bookmarkEnd w:id="20"/>
    <w:bookmarkStart w:id="21" w:name="X880d371ad4fdcab5446f20b24d9bd6b13ecf977"/>
    <w:p>
      <w:pPr>
        <w:pStyle w:val="Heading2"/>
      </w:pPr>
      <w:r>
        <w:t xml:space="preserve">II. Cultural Context and Stigma in Riyadh</w:t>
      </w:r>
    </w:p>
    <w:p>
      <w:pPr>
        <w:pStyle w:val="FirstParagraph"/>
      </w:pPr>
      <w:r>
        <w:br/>
      </w:r>
      <w:r>
        <w:t xml:space="preserve">In</w:t>
      </w:r>
      <w:r>
        <w:t xml:space="preserve"> </w:t>
      </w:r>
      <w:r>
        <w:rPr>
          <w:bCs/>
          <w:b/>
        </w:rPr>
        <w:t xml:space="preserve">Saudi Arabia Riyadh</w:t>
      </w:r>
      <w:r>
        <w:t xml:space="preserve">, mental health is frequently viewed through a lens that blends spiritual, familial, and medical perspectives. Historically, psychiatric conditions were often misinterpreted as supernatural afflictions or moral failings rather than medical disorders. Consequently, many individuals sought help from religious leaders before consulting a</w:t>
      </w:r>
      <w:r>
        <w:t xml:space="preserve"> </w:t>
      </w:r>
      <w:r>
        <w:rPr>
          <w:bCs/>
          <w:b/>
        </w:rPr>
        <w:t xml:space="preserve">Psychiatrist</w:t>
      </w:r>
      <w:r>
        <w:t xml:space="preserve">. While this reflects the strong religious fabric of</w:t>
      </w:r>
      <w:r>
        <w:t xml:space="preserve"> </w:t>
      </w:r>
      <w:r>
        <w:rPr>
          <w:bCs/>
          <w:b/>
        </w:rPr>
        <w:t xml:space="preserve">Saudi Arabia Riyadh</w:t>
      </w:r>
      <w:r>
        <w:t xml:space="preserve">, it has contributed to delays in accessing evidence-based psychiatric care.</w:t>
      </w:r>
      <w:r>
        <w:br/>
      </w:r>
      <w:r>
        <w:t xml:space="preserve">Recent campaigns by the Saudi Ministry of Health have aimed to decouple mental illness from spiritual shame. However, cultural sensitivity remains a cornerstone of effective practice for any</w:t>
      </w:r>
      <w:r>
        <w:t xml:space="preserve"> </w:t>
      </w:r>
      <w:r>
        <w:rPr>
          <w:bCs/>
          <w:b/>
        </w:rPr>
        <w:t xml:space="preserve">Psychiatrist</w:t>
      </w:r>
      <w:r>
        <w:t xml:space="preserve"> </w:t>
      </w:r>
      <w:r>
        <w:t xml:space="preserve">operating within</w:t>
      </w:r>
      <w:r>
        <w:t xml:space="preserve"> </w:t>
      </w:r>
      <w:r>
        <w:rPr>
          <w:bCs/>
          <w:b/>
        </w:rPr>
        <w:t xml:space="preserve">Saudi Arabia Riyadh</w:t>
      </w:r>
      <w:r>
        <w:t xml:space="preserve">. Successful treatment plans must often integrate family counseling and psychoeducation to gain the trust of patients and their guardians, who play a pivotal role in healthcare decision-making.</w:t>
      </w:r>
      <w:r>
        <w:br/>
      </w:r>
    </w:p>
    <w:bookmarkEnd w:id="21"/>
    <w:bookmarkStart w:id="22" w:name="X8976ce09f59378d6dd2b474c5bb0f6c5c333307"/>
    <w:p>
      <w:pPr>
        <w:pStyle w:val="Heading2"/>
      </w:pPr>
      <w:r>
        <w:t xml:space="preserve">III. Infrastructure and Workforce Development</w:t>
      </w:r>
    </w:p>
    <w:p>
      <w:pPr>
        <w:pStyle w:val="FirstParagraph"/>
      </w:pPr>
      <w:r>
        <w:br/>
      </w:r>
      <w:r>
        <w:t xml:space="preserve">The establishment of dedicated psychiatric hospitals and community mental health centers in</w:t>
      </w:r>
      <w:r>
        <w:t xml:space="preserve"> </w:t>
      </w:r>
      <w:r>
        <w:rPr>
          <w:bCs/>
          <w:b/>
        </w:rPr>
        <w:t xml:space="preserve">Saudi Arabia Riyadh</w:t>
      </w:r>
      <w:r>
        <w:t xml:space="preserve"> </w:t>
      </w:r>
      <w:r>
        <w:t xml:space="preserve">marks a significant milestone. Institutions such as the National Center for Mental Health Promotion have been instrumental in driving policy changes. Nevertheless, there is a persistent gap between the growing demand for services and the available workforce.</w:t>
      </w:r>
      <w:r>
        <w:br/>
      </w:r>
      <w:r>
        <w:t xml:space="preserve">There is an urgent need to train more</w:t>
      </w:r>
      <w:r>
        <w:t xml:space="preserve"> </w:t>
      </w:r>
      <w:r>
        <w:rPr>
          <w:bCs/>
          <w:b/>
        </w:rPr>
        <w:t xml:space="preserve">Psychiatrist</w:t>
      </w:r>
      <w:r>
        <w:t xml:space="preserve"> </w:t>
      </w:r>
      <w:r>
        <w:t xml:space="preserve">specialists capable of handling diverse caseloads. Currently, many</w:t>
      </w:r>
      <w:r>
        <w:t xml:space="preserve"> </w:t>
      </w:r>
      <w:r>
        <w:rPr>
          <w:bCs/>
          <w:b/>
        </w:rPr>
        <w:t xml:space="preserve">Psychiatrist</w:t>
      </w:r>
      <w:r>
        <w:t xml:space="preserve"> </w:t>
      </w:r>
      <w:r>
        <w:t xml:space="preserve">professionals in</w:t>
      </w:r>
      <w:r>
        <w:t xml:space="preserve"> </w:t>
      </w:r>
      <w:r>
        <w:rPr>
          <w:bCs/>
          <w:b/>
        </w:rPr>
        <w:t xml:space="preserve">Saudi Arabia RiyadhSaudi Arabia Riyadh</w:t>
      </w:r>
    </w:p>
    <w:bookmarkEnd w:id="22"/>
    <w:bookmarkStart w:id="23" w:name="X00b498a35008537933ab19cebca3c0750b65015"/>
    <w:p>
      <w:pPr>
        <w:pStyle w:val="Heading2"/>
      </w:pPr>
      <w:r>
        <w:t xml:space="preserve">IV. Integration of Technology and Telemedicine</w:t>
      </w:r>
    </w:p>
    <w:p>
      <w:pPr>
        <w:pStyle w:val="FirstParagraph"/>
      </w:pPr>
      <w:r>
        <w:br/>
      </w:r>
      <w:r>
        <w:t xml:space="preserve">The digital health revolution has also impacted psychiatric care in</w:t>
      </w:r>
      <w:r>
        <w:t xml:space="preserve"> </w:t>
      </w:r>
      <w:r>
        <w:rPr>
          <w:bCs/>
          <w:b/>
        </w:rPr>
        <w:t xml:space="preserve">Saudi Arabia Riyadh. With a young, tech-savvy population, telepsychiatry has emerged as a viable solution to accessibility issues. For many patients in</w:t>
      </w:r>
      <w:r>
        <w:rPr>
          <w:bCs/>
          <w:b/>
        </w:rPr>
        <w:t xml:space="preserve"> </w:t>
      </w:r>
      <w:r>
        <w:rPr>
          <w:bCs/>
          <w:b/>
          <w:bCs/>
          <w:b/>
        </w:rPr>
        <w:t xml:space="preserve">Saudi Arabia Riyadh, the anonymity of online consultations reduces the fear of social stigma associated with visiting a physical clinic.</w:t>
      </w:r>
      <w:r>
        <w:br/>
      </w:r>
      <w:r>
        <w:rPr>
          <w:bCs/>
          <w:b/>
          <w:bCs/>
          <w:b/>
          <w:bCs/>
          <w:b/>
        </w:rPr>
        <w:t xml:space="preserve">Psychiatrist</w:t>
      </w:r>
      <w:r>
        <w:rPr>
          <w:bCs/>
          <w:b/>
          <w:bCs/>
          <w:b/>
        </w:rPr>
        <w:t xml:space="preserve"> </w:t>
      </w:r>
      <w:r>
        <w:rPr>
          <w:bCs/>
          <w:b/>
          <w:bCs/>
          <w:b/>
        </w:rPr>
        <w:t xml:space="preserve">providers are increasingly adopting digital platforms for follow-up care and crisis intervention. This shift not only improves patient adherence but also allows for broader reach across the metropolitan area. However, regulatory frameworks must evolve to ensure data privacy and ethical standards in virtual psychiatric consultations.</w:t>
      </w:r>
      <w:r>
        <w:br/>
      </w:r>
    </w:p>
    <w:bookmarkEnd w:id="23"/>
    <w:bookmarkStart w:id="24" w:name="v.-future-directions"/>
    <w:p>
      <w:pPr>
        <w:pStyle w:val="Heading2"/>
      </w:pPr>
      <w:r>
        <w:t xml:space="preserve">V. Future Directions</w:t>
      </w:r>
    </w:p>
    <w:p>
      <w:pPr>
        <w:pStyle w:val="FirstParagraph"/>
      </w:pPr>
      <w:r>
        <w:br/>
      </w:r>
      <w:r>
        <w:t xml:space="preserve">To fully realize the potential of mental health services in</w:t>
      </w:r>
      <w:r>
        <w:t xml:space="preserve"> </w:t>
      </w:r>
      <w:r>
        <w:rPr>
          <w:bCs/>
          <w:b/>
        </w:rPr>
        <w:t xml:space="preserve">Saudi Arabia Riyadh, several strategic priorities must be addressed:</w:t>
      </w:r>
      <w:r>
        <w:br/>
      </w:r>
      <w:r>
        <w:rPr>
          <w:bCs/>
          <w:b/>
        </w:rPr>
        <w:t xml:space="preserve">1.</w:t>
      </w:r>
      <w:r>
        <w:rPr>
          <w:bCs/>
          <w:b/>
        </w:rPr>
        <w:t xml:space="preserve"> </w:t>
      </w:r>
      <w:r>
        <w:rPr>
          <w:bCs/>
          <w:b/>
          <w:bCs/>
          <w:b/>
        </w:rPr>
        <w:t xml:space="preserve">Destigmatization:</w:t>
      </w:r>
      <w:r>
        <w:rPr>
          <w:bCs/>
          <w:b/>
        </w:rPr>
        <w:t xml:space="preserve"> </w:t>
      </w:r>
      <w:r>
        <w:rPr>
          <w:bCs/>
          <w:b/>
        </w:rPr>
        <w:t xml:space="preserve">Continued public awareness campaigns targeting schools and workplaces.</w:t>
      </w:r>
      <w:r>
        <w:br/>
      </w:r>
      <w:r>
        <w:rPr>
          <w:bCs/>
          <w:b/>
        </w:rPr>
        <w:t xml:space="preserve">2.</w:t>
      </w:r>
      <w:r>
        <w:rPr>
          <w:bCs/>
          <w:b/>
        </w:rPr>
        <w:t xml:space="preserve"> </w:t>
      </w:r>
      <w:r>
        <w:rPr>
          <w:bCs/>
          <w:b/>
          <w:bCs/>
          <w:b/>
        </w:rPr>
        <w:t xml:space="preserve">Educational Expansion:</w:t>
      </w:r>
      <w:r>
        <w:rPr>
          <w:bCs/>
          <w:b/>
        </w:rPr>
        <w:t xml:space="preserve"> </w:t>
      </w:r>
      <w:r>
        <w:rPr>
          <w:bCs/>
          <w:b/>
        </w:rPr>
        <w:t xml:space="preserve">Increased funding for</w:t>
      </w:r>
      <w:r>
        <w:rPr>
          <w:bCs/>
          <w:b/>
        </w:rPr>
        <w:t xml:space="preserve"> </w:t>
      </w:r>
      <w:r>
        <w:rPr>
          <w:bCs/>
          <w:b/>
          <w:bCs/>
          <w:b/>
        </w:rPr>
        <w:t xml:space="preserve">Psychiatrist</w:t>
      </w:r>
      <w:r>
        <w:rPr>
          <w:bCs/>
          <w:b/>
          <w:bCs/>
          <w:b/>
        </w:rPr>
        <w:t xml:space="preserve"> </w:t>
      </w:r>
      <w:r>
        <w:rPr>
          <w:bCs/>
          <w:b/>
          <w:bCs/>
          <w:b/>
        </w:rPr>
        <w:t xml:space="preserve">3.</w:t>
      </w:r>
      <w:r>
        <w:rPr>
          <w:bCs/>
          <w:b/>
          <w:bCs/>
          <w:b/>
        </w:rPr>
        <w:t xml:space="preserve"> </w:t>
      </w:r>
      <w:r>
        <w:rPr>
          <w:bCs/>
          <w:b/>
          <w:bCs/>
          <w:b/>
          <w:bCs/>
          <w:b/>
        </w:rPr>
        <w:t xml:space="preserve">Cultural Competence: Developing treatment protocols that respect Islamic values while adhering to international psychiatric standards.</w:t>
      </w:r>
      <w:r>
        <w:br/>
      </w:r>
    </w:p>
    <w:bookmarkEnd w:id="24"/>
    <w:bookmarkStart w:id="25" w:name="vi.-conclusion"/>
    <w:p>
      <w:pPr>
        <w:pStyle w:val="Heading2"/>
      </w:pPr>
      <w:r>
        <w:t xml:space="preserve">VI. Conclusion</w:t>
      </w:r>
    </w:p>
    <w:p>
      <w:pPr>
        <w:pStyle w:val="FirstParagraph"/>
      </w:pPr>
      <w:r>
        <w:br/>
      </w:r>
      <w:r>
        <w:t xml:space="preserve">The journey toward comprehensive mental health care in</w:t>
      </w:r>
      <w:r>
        <w:t xml:space="preserve"> </w:t>
      </w:r>
      <w:r>
        <w:rPr>
          <w:bCs/>
          <w:b/>
        </w:rPr>
        <w:t xml:space="preserve">Saudi Arabia Riyadh is well underway. The role of the</w:t>
      </w:r>
      <w:r>
        <w:rPr>
          <w:bCs/>
          <w:b/>
        </w:rPr>
        <w:t xml:space="preserve"> </w:t>
      </w:r>
      <w:r>
        <w:rPr>
          <w:bCs/>
          <w:b/>
          <w:bCs/>
          <w:b/>
        </w:rPr>
        <w:t xml:space="preserve">Psychiatrist</w:t>
      </w:r>
      <w:r>
        <w:rPr>
          <w:bCs/>
          <w:b/>
          <w:bCs/>
          <w:b/>
        </w:rPr>
        <w:t xml:space="preserve"> </w:t>
      </w:r>
      <w:r>
        <w:rPr>
          <w:bCs/>
          <w:b/>
          <w:bCs/>
          <w:b/>
        </w:rPr>
        <w:t xml:space="preserve">Ultimately, sustaining this momentum requires collaborative efforts among policymakers, medical professionals in</w:t>
      </w:r>
      <w:r>
        <w:rPr>
          <w:bCs/>
          <w:b/>
          <w:bCs/>
          <w:b/>
        </w:rPr>
        <w:t xml:space="preserve"> </w:t>
      </w:r>
      <w:r>
        <w:rPr>
          <w:bCs/>
          <w:b/>
          <w:bCs/>
          <w:b/>
          <w:bCs/>
          <w:b/>
        </w:rPr>
        <w:t xml:space="preserve">Saudi Arabia Riyadh, and community leaders. By empowering</w:t>
      </w:r>
      <w:r>
        <w:rPr>
          <w:bCs/>
          <w:b/>
          <w:bCs/>
          <w:b/>
          <w:bCs/>
          <w:b/>
        </w:rPr>
        <w:t xml:space="preserve"> </w:t>
      </w:r>
      <w:r>
        <w:rPr>
          <w:bCs/>
          <w:b/>
          <w:bCs/>
          <w:b/>
          <w:bCs/>
          <w:b/>
          <w:bCs/>
          <w:b/>
        </w:rPr>
        <w:t xml:space="preserve">PsychiatristSaudi Arabia Riyadh can set a benchmark for mental health excellence in the region.</w:t>
      </w:r>
      <w:r>
        <w:br/>
      </w:r>
    </w:p>
    <w:bookmarkEnd w:id="25"/>
    <w:bookmarkStart w:id="26" w:name="vii.-references-simulated"/>
    <w:p>
      <w:pPr>
        <w:pStyle w:val="Heading2"/>
      </w:pPr>
      <w:r>
        <w:t xml:space="preserve">VII. References (Simulated)</w:t>
      </w:r>
    </w:p>
    <w:p>
      <w:pPr>
        <w:pStyle w:val="FirstParagraph"/>
      </w:pPr>
      <w:r>
        <w:br/>
      </w:r>
    </w:p>
    <w:p>
      <w:pPr>
        <w:numPr>
          <w:ilvl w:val="0"/>
          <w:numId w:val="1001"/>
        </w:numPr>
        <w:pStyle w:val="Compact"/>
      </w:pPr>
      <w:r>
        <w:t xml:space="preserve">Al-Hamdan, H. (2021). *Mental Health Policy Reforms in Saudi Arabia*. Journal of Middle East Psychiatry, 15(3), 45-67.</w:t>
      </w:r>
    </w:p>
    <w:p>
      <w:pPr>
        <w:numPr>
          <w:ilvl w:val="0"/>
          <w:numId w:val="1001"/>
        </w:numPr>
        <w:pStyle w:val="Compact"/>
      </w:pPr>
      <w:r>
        <w:t xml:space="preserve">Khalil, M., &amp; Al-Rashid, S. (2020). *Stigma and Help-Seeking Behavior among Riyadh Residents*. Arabian Journal of Psychiatry, 8(2), 112-130.</w:t>
      </w:r>
    </w:p>
    <w:p>
      <w:pPr>
        <w:numPr>
          <w:ilvl w:val="0"/>
          <w:numId w:val="1001"/>
        </w:numPr>
        <w:pStyle w:val="Compact"/>
      </w:pPr>
      <w:r>
        <w:t xml:space="preserve">Ministry of Health Saudi Arabia. (2023). *Vision 2030 Health Sector Transformation Program Report*. Riyadh: MoH Publications.</w:t>
      </w:r>
    </w:p>
    <w:p>
      <w:pPr>
        <w:numPr>
          <w:ilvl w:val="0"/>
          <w:numId w:val="1001"/>
        </w:numPr>
        <w:pStyle w:val="Compact"/>
      </w:pPr>
      <w:r>
        <w:t xml:space="preserve">Sultan, R., &amp; Al-Otaibi, F. (2019). *Cultural Adaptations of CBT in Saudi Arabia*. International Journal of Psychiatry and Medicine, 45(1), 23-35.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Saudi Arabia: A Focus on Riyadh</dc:title>
  <dc:creator/>
  <dc:language>en</dc:language>
  <cp:keywords/>
  <dcterms:created xsi:type="dcterms:W3CDTF">2026-07-29T16:55:43Z</dcterms:created>
  <dcterms:modified xsi:type="dcterms:W3CDTF">2026-07-29T16:55:43Z</dcterms:modified>
</cp:coreProperties>
</file>

<file path=docProps/custom.xml><?xml version="1.0" encoding="utf-8"?>
<Properties xmlns="http://schemas.openxmlformats.org/officeDocument/2006/custom-properties" xmlns:vt="http://schemas.openxmlformats.org/officeDocument/2006/docPropsVTypes"/>
</file>