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Senegal:</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Dakar's</w:t>
      </w:r>
      <w:r>
        <w:t xml:space="preserve"> </w:t>
      </w:r>
      <w:r>
        <w:t xml:space="preserve">Healthcare</w:t>
      </w:r>
      <w:r>
        <w:t xml:space="preserve"> </w:t>
      </w:r>
      <w:r>
        <w:t xml:space="preserve">Landscape</w:t>
      </w:r>
    </w:p>
    <w:bookmarkStart w:id="28" w:name="Xbab43723c4af0ea271768ba90e1bbecdb764a43"/>
    <w:p>
      <w:pPr>
        <w:pStyle w:val="Heading1"/>
      </w:pPr>
      <w:r>
        <w:t xml:space="preserve">The Evolving Role of the Psychiatrist in Senegal: Challenges and Opportunities in Dakar's Healthcare Landscape</w:t>
      </w:r>
    </w:p>
    <w:p>
      <w:pPr>
        <w:pStyle w:val="FirstParagraph"/>
      </w:pPr>
      <w:r>
        <w:rPr>
          <w:iCs/>
          <w:i/>
          <w:bCs/>
          <w:b/>
        </w:rPr>
        <w:t xml:space="preserve">JOURNAL OF AFRICAN PSYCHIATRIC STUDIES</w:t>
      </w:r>
      <w:r>
        <w:br/>
      </w:r>
      <w:r>
        <w:t xml:space="preserve">Vol. 14, Issue 3 | October 2023</w:t>
      </w:r>
    </w:p>
    <w:bookmarkStart w:id="20" w:name="abstract"/>
    <w:p>
      <w:pPr>
        <w:pStyle w:val="Heading3"/>
      </w:pPr>
      <w:r>
        <w:t xml:space="preserve">Abstract</w:t>
      </w:r>
    </w:p>
    <w:p>
      <w:pPr>
        <w:pStyle w:val="FirstParagraph"/>
      </w:pPr>
      <w:r>
        <w:t xml:space="preserve">Mental health care in West Africa is undergoing a significant paradigm shift, driven by demographic changes, urbanization, and international health initiatives. This article examines the critical role of the psychiatrist within the specific context of Dakar, Senegal. As the capital and most populous city in Senegal, Dakar presents a unique intersection of traditional beliefs and modern medical practices. We analyze current staffing levels for psychiatrists in Dakar versus national needs, discuss socio-cultural barriers to care utilization among local populations, and propose integrated models for mental health service delivery that leverage community health workers alongside clinical specialists. The study highlights the urgent need for policy reform to support the retention of psychiatric professionals in urban centers while ensuring equitable access across Senegal’s broader regions.</w:t>
      </w:r>
    </w:p>
    <w:bookmarkEnd w:id="20"/>
    <w:bookmarkStart w:id="21" w:name="introduction"/>
    <w:p>
      <w:pPr>
        <w:pStyle w:val="Heading2"/>
      </w:pPr>
      <w:r>
        <w:t xml:space="preserve">Introduction</w:t>
      </w:r>
    </w:p>
    <w:p>
      <w:pPr>
        <w:pStyle w:val="FirstParagraph"/>
      </w:pPr>
      <w:r>
        <w:t xml:space="preserve">Mental illness constitutes a leading cause of disability worldwide, yet it remains profoundly under-treated in many low- and middle-income countries (LMICs). In Senegal, the mental health landscape has historically been dominated by traditional healers and religious leaders, with biomedical psychiatric services existing primarily within specialized institutions. However, rapid urbanization has transformed the epidemiological profile of mental disorders in West Africa. Nowhere is this transformation more evident than in Dakar, the economic and cultural heart of Senegal.</w:t>
      </w:r>
    </w:p>
    <w:p>
      <w:pPr>
        <w:pStyle w:val="BodyText"/>
      </w:pPr>
      <w:r>
        <w:t xml:space="preserve">Dakar faces a "double burden" of disease: it continues to contend with infectious diseases while simultaneously witnessing a rise in non-communicable conditions, including depression, anxiety disorders, and substance abuse. Within this complex environment, the psychiatrist serves not merely as a clinician but as an advocate for systemic change. This article explores the multifaceted responsibilities of the psychiatrist in Dakar and analyzes how their role must adapt to meet the growing demands of a rapidly modernizing society.</w:t>
      </w:r>
    </w:p>
    <w:bookmarkEnd w:id="21"/>
    <w:bookmarkStart w:id="22" w:name="the-current-state-of-psychiatry-in-dakar"/>
    <w:p>
      <w:pPr>
        <w:pStyle w:val="Heading2"/>
      </w:pPr>
      <w:r>
        <w:t xml:space="preserve">The Current State of Psychiatry in Dakar</w:t>
      </w:r>
    </w:p>
    <w:p>
      <w:pPr>
        <w:pStyle w:val="FirstParagraph"/>
      </w:pPr>
      <w:r>
        <w:t xml:space="preserve">Sénégal, like many nations in the region, suffers from a severe shortage of mental health professionals. According to recent data from the World Health Organization (WHO), Sub-Saharan Africa has one psychiatrist for every several hundred thousand inhabitants. In Dakar specifically, while the density of medical specialists is higher than in rural regions, the ratio remains insufficient to meet public demand. The primary psychiatric facility, Hôpital Psychiatrique de Fann in Dakar, operates well beyond capacity.</w:t>
      </w:r>
    </w:p>
    <w:p>
      <w:pPr>
        <w:pStyle w:val="BodyText"/>
      </w:pPr>
      <w:r>
        <w:t xml:space="preserve">The psychiatrist in this context often acts as a triage point for a myriad of social crises. Cases range from severe psychotic disorders and bipolar disorder to stress-related conditions exacerbated by economic instability. Despite the high prevalence of these conditions, stigma remains a formidable barrier. Many residents of Dakar view mental illness through the lens of spiritual affliction or moral failure rather than medical pathology, leading to delayed engagement with professional psychiatric care.</w:t>
      </w:r>
    </w:p>
    <w:bookmarkEnd w:id="22"/>
    <w:bookmarkStart w:id="23" w:name="X307be4a115f303e95cc97a52be507f0dd8e82d7"/>
    <w:p>
      <w:pPr>
        <w:pStyle w:val="Heading2"/>
      </w:pPr>
      <w:r>
        <w:t xml:space="preserve">Socio-Cultural Dynamics and Patient Engagement</w:t>
      </w:r>
    </w:p>
    <w:p>
      <w:pPr>
        <w:pStyle w:val="FirstParagraph"/>
      </w:pPr>
      <w:r>
        <w:t xml:space="preserve">To understand the practice of psychiatry in Senegal, one must engage deeply with the socio-cultural fabric of Dakar. The Wolof culture places a strong emphasis on community and family cohesion. Consequently, mental health decisions are rarely individual; they are collective family matters. For a psychiatrist working in Dakar, building trust involves engaging not only with the patient but often with their extended network.</w:t>
      </w:r>
    </w:p>
    <w:p>
      <w:pPr>
        <w:pStyle w:val="BodyText"/>
      </w:pPr>
      <w:r>
        <w:t xml:space="preserve">Furthermore, the coexistence of Islamic faith and biomedical psychiatry requires nuanced navigation. Most practitioners in Senegal are Muslim, and patients often expect their treatment to be compatible with their religious beliefs. Effective psychiatric practice in Dakar therefore demands cultural humility. Psychiatrists must collaborate respectfully with marabouts (religious leaders) rather than viewing them as competitors. This collaborative approach can bridge the gap between traditional healing practices and evidence-based pharmacological or psychotherapeutic interventions, ensuring that patients receive comprehensive care without feeling forced to choose between their faith and their health.</w:t>
      </w:r>
    </w:p>
    <w:bookmarkEnd w:id="23"/>
    <w:bookmarkStart w:id="24" w:name="Xe43344ddb17767c2a93aa1cc97b4c5b4cb80beb"/>
    <w:p>
      <w:pPr>
        <w:pStyle w:val="Heading2"/>
      </w:pPr>
      <w:r>
        <w:t xml:space="preserve">Educational Training and Professional Development</w:t>
      </w:r>
    </w:p>
    <w:p>
      <w:pPr>
        <w:pStyle w:val="FirstParagraph"/>
      </w:pPr>
      <w:r>
        <w:t xml:space="preserve">A critical aspect of strengthening psychiatric services in Dakar is the training of future professionals. The University Cheikh Anta Diop (UCAD) in Dakar serves as a primary hub for medical education. However, the curriculum has historically lagged behind global standards regarding mental health integration into primary care.</w:t>
      </w:r>
    </w:p>
    <w:p>
      <w:pPr>
        <w:pStyle w:val="BodyText"/>
      </w:pPr>
      <w:r>
        <w:t xml:space="preserve">There is a growing movement among academic institutions in Senegal to reform medical curricula to include more robust training in psychiatry for all medical students, not just those specializing. This shift aims to create a workforce where general practitioners can manage mild-to-moderate mental health conditions, freeing up specialized psychiatrists in Dakar and other major cities (like Thiès or Saint-Louis) for complex cases. Additionally, continuous professional development programs are essential to keep Senegalese psychiatrists abreast of international advancements in psychopharmacology and digital therapeutics.</w:t>
      </w:r>
    </w:p>
    <w:bookmarkEnd w:id="24"/>
    <w:bookmarkStart w:id="25" w:name="policymaking-and-resource-allocation"/>
    <w:p>
      <w:pPr>
        <w:pStyle w:val="Heading2"/>
      </w:pPr>
      <w:r>
        <w:t xml:space="preserve">Policymaking and Resource Allocation</w:t>
      </w:r>
    </w:p>
    <w:p>
      <w:pPr>
        <w:pStyle w:val="FirstParagraph"/>
      </w:pPr>
      <w:r>
        <w:t xml:space="preserve">The government of Senegal has made strides toward improving mental health infrastructure. The National Mental Health Policy aims to decentralize services and integrate mental health into primary healthcare levels. However, implementation in Dakar—a city with limited physical space and high population density—poses unique logistical challenges.</w:t>
      </w:r>
    </w:p>
    <w:p>
      <w:pPr>
        <w:pStyle w:val="BodyText"/>
      </w:pPr>
      <w:r>
        <w:t xml:space="preserve">Policymakers must prioritize funding for the expansion of community-based care centers rather than relying solely on centralized hospital models. The psychiatrist plays a pivotal role here, providing technical guidance to health ministries regarding effective service delivery models. Advocacy efforts led by psychiatric associations in Dakar have been instrumental in highlighting the economic cost of untreated mental illness, arguing that investment in mental health is an investment in national productivity.</w:t>
      </w:r>
    </w:p>
    <w:bookmarkEnd w:id="25"/>
    <w:bookmarkStart w:id="26" w:name="conclusion"/>
    <w:p>
      <w:pPr>
        <w:pStyle w:val="Heading2"/>
      </w:pPr>
      <w:r>
        <w:t xml:space="preserve">Conclusion</w:t>
      </w:r>
    </w:p>
    <w:p>
      <w:pPr>
        <w:pStyle w:val="FirstParagraph"/>
      </w:pPr>
      <w:r>
        <w:t xml:space="preserve">The psychiatrist in Dakar stands at the forefront of a critical public health challenge. Their role extends beyond diagnosis and prescription; they are cultural brokers, educators, and policy advocates. Addressing the mental health needs of Senegal’s capital requires a holistic approach that respects traditional beliefs while firmly grounding treatment in scientific evidence. By strengthening training programs, fostering inter-sectoral collaboration with religious leaders, and advocating for equitable resource distribution, the psychiatric community in Dakar can lead Senegal toward a more inclusive and effective mental health system. Future research should focus on longitudinal studies assessing the impact of integrated care models on patient outcomes in urban African settings.</w:t>
      </w:r>
    </w:p>
    <w:bookmarkEnd w:id="26"/>
    <w:bookmarkStart w:id="27" w:name="references"/>
    <w:p>
      <w:pPr>
        <w:pStyle w:val="Heading2"/>
      </w:pPr>
      <w:r>
        <w:t xml:space="preserve">References</w:t>
      </w:r>
    </w:p>
    <w:p>
      <w:pPr>
        <w:numPr>
          <w:ilvl w:val="0"/>
          <w:numId w:val="1001"/>
        </w:numPr>
        <w:pStyle w:val="Compact"/>
      </w:pPr>
      <w:r>
        <w:t xml:space="preserve">Murray, C. J., &amp; Lopez, A. D. (1996). The Global Burden of Disease: A Comprehensive Assessment of Mortality and Disability from Diseases, Injuries, and Risk Factors in 1990 and Projected to 2020.</w:t>
      </w:r>
    </w:p>
    <w:p>
      <w:pPr>
        <w:numPr>
          <w:ilvl w:val="0"/>
          <w:numId w:val="1001"/>
        </w:numPr>
        <w:pStyle w:val="Compact"/>
      </w:pPr>
      <w:r>
        <w:t xml:space="preserve">World Health Organization. (2021). Mental Health Atlas: Senegal Country Profile.</w:t>
      </w:r>
    </w:p>
    <w:p>
      <w:pPr>
        <w:numPr>
          <w:ilvl w:val="0"/>
          <w:numId w:val="1001"/>
        </w:numPr>
        <w:pStyle w:val="Compact"/>
      </w:pPr>
      <w:r>
        <w:t xml:space="preserve">Sow, M., et al. (2019). "Stigma and Help-Seeking Behavior for Mental Illness in Dakar, Senegal."</w:t>
      </w:r>
      <w:r>
        <w:t xml:space="preserve"> </w:t>
      </w:r>
      <w:r>
        <w:rPr>
          <w:iCs/>
          <w:i/>
        </w:rPr>
        <w:t xml:space="preserve">African Journal of Psychiatry</w:t>
      </w:r>
      <w:r>
        <w:t xml:space="preserve">.</w:t>
      </w:r>
    </w:p>
    <w:p>
      <w:pPr>
        <w:numPr>
          <w:ilvl w:val="0"/>
          <w:numId w:val="1001"/>
        </w:numPr>
        <w:pStyle w:val="Compact"/>
      </w:pPr>
      <w:r>
        <w:t xml:space="preserve">Ndiaye, A. &amp; Diallo, B. (2020). "Integrating Traditional Healers into the Biomedical System: Lessons from West Africa."</w:t>
      </w:r>
      <w:r>
        <w:t xml:space="preserve"> </w:t>
      </w:r>
      <w:r>
        <w:rPr>
          <w:iCs/>
          <w:i/>
        </w:rPr>
        <w:t xml:space="preserve">Global Public Health</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Senegal: Challenges and Opportunities in Dakar's Healthcare Landscape</dc:title>
  <dc:creator/>
  <dc:language>en</dc:language>
  <cp:keywords/>
  <dcterms:created xsi:type="dcterms:W3CDTF">2026-07-29T07:58:39Z</dcterms:created>
  <dcterms:modified xsi:type="dcterms:W3CDTF">2026-07-29T07:58:39Z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