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Psychiatric</w:t>
      </w:r>
      <w:r>
        <w:t xml:space="preserve"> </w:t>
      </w:r>
      <w:r>
        <w:t xml:space="preserve">Practice</w:t>
      </w:r>
      <w:r>
        <w:t xml:space="preserve"> </w:t>
      </w:r>
      <w:r>
        <w:t xml:space="preserve">in</w:t>
      </w:r>
      <w:r>
        <w:t xml:space="preserve"> </w:t>
      </w:r>
      <w:r>
        <w:t xml:space="preserve">an</w:t>
      </w:r>
      <w:r>
        <w:t xml:space="preserve"> </w:t>
      </w:r>
      <w:r>
        <w:t xml:space="preserve">Urban</w:t>
      </w:r>
      <w:r>
        <w:t xml:space="preserve"> </w:t>
      </w:r>
      <w:r>
        <w:t xml:space="preserve">Metropolis:</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Clinical,</w:t>
      </w:r>
      <w:r>
        <w:t xml:space="preserve"> </w:t>
      </w:r>
      <w:r>
        <w:t xml:space="preserve">Ethical,</w:t>
      </w:r>
      <w:r>
        <w:t xml:space="preserve"> </w:t>
      </w:r>
      <w:r>
        <w:t xml:space="preserve">and</w:t>
      </w:r>
      <w:r>
        <w:t xml:space="preserve"> </w:t>
      </w:r>
      <w:r>
        <w:t xml:space="preserve">Structural</w:t>
      </w:r>
      <w:r>
        <w:t xml:space="preserve"> </w:t>
      </w:r>
      <w:r>
        <w:t xml:space="preserve">Challenges</w:t>
      </w:r>
      <w:r>
        <w:t xml:space="preserve"> </w:t>
      </w:r>
      <w:r>
        <w:t xml:space="preserve">in</w:t>
      </w:r>
      <w:r>
        <w:t xml:space="preserve"> </w:t>
      </w:r>
      <w:r>
        <w:t xml:space="preserve">Los</w:t>
      </w:r>
      <w:r>
        <w:t xml:space="preserve"> </w:t>
      </w:r>
      <w:r>
        <w:t xml:space="preserve">Angeles</w:t>
      </w:r>
    </w:p>
    <w:bookmarkStart w:id="29" w:name="X3964f3ad9b382f1aeaad661061eb61c9057e496"/>
    <w:p>
      <w:pPr>
        <w:pStyle w:val="Heading1"/>
      </w:pPr>
      <w:r>
        <w:t xml:space="preserve">The Evolution of Psychiatric Practice in an Urban Metropolis: A Comprehensive Analysis of Clinical, Ethical, and Structural Challenges in Los Angeles</w:t>
      </w:r>
    </w:p>
    <w:p>
      <w:pPr>
        <w:pStyle w:val="FirstParagraph"/>
      </w:pPr>
      <w:r>
        <w:rPr>
          <w:bCs/>
          <w:b/>
        </w:rPr>
        <w:t xml:space="preserve">Digital Journal of Urban Psychiatry</w:t>
      </w:r>
    </w:p>
    <w:p>
      <w:pPr>
        <w:pStyle w:val="BodyText"/>
      </w:pPr>
      <w:r>
        <w:rPr>
          <w:iCs/>
          <w:i/>
        </w:rPr>
        <w:t xml:space="preserve">VOL. 14 | ISSUE 3 | FALL 2023</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multifaceted role of the psychiatrist within the complex healthcare landscape of Los Angeles, United States. As a global cultural hub and one of the most populous metropolitan areas in North America, Los Angeles presents unique epidemiological, socioeconomic, and ethical challenges for mental health providers. The paper explores the intersection of high-demand clinical services with systemic barriers such as insurance fragmentation, cultural diversity requiring specialized competency models (such as Cultural Formulation Interview integration), and the impact of environmental stressors on psychiatric outcomes. Furthermore, it addresses the evolving scope of practice for psychiatrists in an era dominated by digital health technologies and interdisciplinary care models. Through a review of local data, ethical case studies, and current literature on urban psychiatry, this article argues that effective psychiatric care in Los Angeles requires a hybrid model that combines evidence-based biomedical interventions with robust social determinants-of-health frameworks.</w:t>
      </w:r>
    </w:p>
    <w:bookmarkEnd w:id="20"/>
    <w:bookmarkStart w:id="21" w:name="introduction"/>
    <w:p>
      <w:pPr>
        <w:pStyle w:val="Heading2"/>
      </w:pPr>
      <w:r>
        <w:t xml:space="preserve">Introduction</w:t>
      </w:r>
    </w:p>
    <w:p>
      <w:pPr>
        <w:pStyle w:val="FirstParagraph"/>
      </w:pPr>
      <w:r>
        <w:t xml:space="preserve">The practice of psychiatry in the United States has undergone significant transformation over the last three decades, driven by advances in neurobiology, psychopharmacology, and psychotherapy modalities. However, the implementation of these advancements is not uniform across all geographic regions. Los Angeles, California—the second-most populous city in the United States—serves as a critical case study for understanding how urban density, cultural heterogeneity, and economic disparity influence psychiatric care delivery. The role of the psychiatrist operating in this jurisdiction must navigate a healthcare system that is both highly advanced and profoundly inequitable.</w:t>
      </w:r>
    </w:p>
    <w:p>
      <w:pPr>
        <w:pStyle w:val="BodyText"/>
      </w:pPr>
      <w:r>
        <w:t xml:space="preserve">In Los Angeles, the definition of mental health pathology is often shaped by external stressors unique to the region. These include exposure to natural disasters, high rates of homelessness, migration trauma among immigrant populations, and the pervasive influence of entertainment industry pressures on public figures and everyday citizens alike. Consequently, the role of the psychiatrist extends beyond traditional symptom management; it encompasses a broader mandate for social advocacy and community health integration.</w:t>
      </w:r>
    </w:p>
    <w:bookmarkEnd w:id="21"/>
    <w:bookmarkStart w:id="22" w:name="X1bdbd95fa748a45d1ab070f7d59ff35e51840fe"/>
    <w:p>
      <w:pPr>
        <w:pStyle w:val="Heading2"/>
      </w:pPr>
      <w:r>
        <w:t xml:space="preserve">Epidemiological Context and Patient Demographics</w:t>
      </w:r>
    </w:p>
    <w:p>
      <w:pPr>
        <w:pStyle w:val="FirstParagraph"/>
      </w:pPr>
      <w:r>
        <w:t xml:space="preserve">To understand the clinical environment in Los Angeles, one must first examine its demographic composition. The city’s population is remarkably diverse, with significant representation from Latino/Hispanic communities, Asian American populations, African Americans, and white residents. This diversity necessitates a high level of cultural competency among psychiatrists. The Diagnostic and Statistical Manual of Mental Disorders (DSM-5-TR) provides universal criteria for diagnosis, but the expression of symptoms can be heavily influenced by cultural norms.</w:t>
      </w:r>
    </w:p>
    <w:p>
      <w:pPr>
        <w:pStyle w:val="BodyText"/>
      </w:pPr>
      <w:r>
        <w:t xml:space="preserve">For instance, somatic presentations of depression or anxiety may be more prevalent in certain immigrant communities due to stigma surrounding mental health terminology. Psychiatrists practicing in United States Los Angeles must therefore utilize tools such as the Cultural Formulation Interview (CFI) to ensure accurate diagnosis and treatment planning. Failure to account for these cultural nuances can lead to misdiagnosis, non-adherence to treatment regimens, and widening health disparities.</w:t>
      </w:r>
    </w:p>
    <w:bookmarkEnd w:id="22"/>
    <w:bookmarkStart w:id="23" w:name="X7b3e55e82a071d5fc72fa2620381b70c7ac25d9"/>
    <w:p>
      <w:pPr>
        <w:pStyle w:val="Heading2"/>
      </w:pPr>
      <w:r>
        <w:t xml:space="preserve">Clinical Challenges: Comorbidity and Substance Use</w:t>
      </w:r>
    </w:p>
    <w:p>
      <w:pPr>
        <w:pStyle w:val="FirstParagraph"/>
      </w:pPr>
      <w:r>
        <w:t xml:space="preserve">A predominant feature of psychiatric practice in Los Angeles is the high prevalence of dual diagnosis—co-occurring mental health disorders and substance use disorders. The region’s history as a center for both pharmaceutical innovation and recreational culture contributes to complex clinical pictures. Psychiatrists frequently encounter patients with treatment-resistant depression exacerbated by alcohol or opioid use, often linked to underlying trauma or socioeconomic instability.</w:t>
      </w:r>
    </w:p>
    <w:p>
      <w:pPr>
        <w:pStyle w:val="BodyText"/>
      </w:pPr>
      <w:r>
        <w:t xml:space="preserve">Furthermore, the homeless population in Los Angeles County represents a vulnerable subgroup that intersects heavily with psychiatric services. Many individuals experiencing chronic homelessness suffer from severe mental illness (SMI), such as schizophrenia or bipolar disorder, compounded by a lack of stable housing and social support systems. The psychiatrist’s role in this context often involves navigating emergency room interventions, coordinating with homeless service providers, and advocating for housing-first models of care which have shown promise in improving psychiatric outcomes.</w:t>
      </w:r>
    </w:p>
    <w:bookmarkEnd w:id="23"/>
    <w:bookmarkStart w:id="24" w:name="Xca92f59bcc134a75a4aea8b289d07fd2fd52e25"/>
    <w:p>
      <w:pPr>
        <w:pStyle w:val="Heading2"/>
      </w:pPr>
      <w:r>
        <w:t xml:space="preserve">The Impact of Healthcare Policy and Insurance</w:t>
      </w:r>
    </w:p>
    <w:p>
      <w:pPr>
        <w:pStyle w:val="FirstParagraph"/>
      </w:pPr>
      <w:r>
        <w:t xml:space="preserve">The structural framework of healthcare in the United States significantly impacts psychiatric practice. In Los Angeles, providers must deal with a patchwork of insurance plans, including Medi-Cal for low-income residents, private commercial insurance, and Medicare for elderly patients. The Mental Health Parity and Addiction Equity Act (MHPAEA) mandates that coverage for mental health conditions be comparable to physical health conditions; however, implementation varies widely.</w:t>
      </w:r>
    </w:p>
    <w:p>
      <w:pPr>
        <w:pStyle w:val="BodyText"/>
      </w:pPr>
      <w:r>
        <w:t xml:space="preserve">Psychiatrists in Los Angeles often face administrative burdens related prior authorizations for medication management and therapy sessions. These bureaucratic hurdles can delay care initiation, particularly for patients with acute suicidal ideation or severe manic episodes. Moreover, the shortage of mental health professionals in certain zip codes within Los Angeles creates "mental health deserts," where residents must travel extensive distances to see a psychiatrist, further reducing access to care.</w:t>
      </w:r>
    </w:p>
    <w:bookmarkEnd w:id="24"/>
    <w:bookmarkStart w:id="25" w:name="X53d39ee4fcae7b306cd54c98b15b474cb83728c"/>
    <w:p>
      <w:pPr>
        <w:pStyle w:val="Heading2"/>
      </w:pPr>
      <w:r>
        <w:t xml:space="preserve">Ethical Considerations and Confidentiality</w:t>
      </w:r>
    </w:p>
    <w:p>
      <w:pPr>
        <w:pStyle w:val="FirstParagraph"/>
      </w:pPr>
      <w:r>
        <w:t xml:space="preserve">Ethical practice in psychiatry is paramount, but it takes on added complexity in a city like Los Angeles. Issues of confidentiality are critical due to the public nature of many residents' lives. For patients in the entertainment industry or those with high public profiles, maintaining strict HIPAA compliance while managing risk assessment (such as duty to warn) presents unique challenges.</w:t>
      </w:r>
    </w:p>
    <w:p>
      <w:pPr>
        <w:pStyle w:val="BodyText"/>
      </w:pPr>
      <w:r>
        <w:t xml:space="preserve">Additionally, the ethical principle of justice requires psychiatrists to address systemic inequities. This involves recognizing how race, class, and gender identity affect access to care. Ethical practice in Los Angeles also demands self-reflection on implicit biases that may affect diagnostic accuracy and treatment recommendations. Continuing medical education (CME) programs in the region increasingly emphasize diversity, equity, and inclusion (DEI) training as essential components of ethical psychiatric care.</w:t>
      </w:r>
    </w:p>
    <w:bookmarkEnd w:id="25"/>
    <w:bookmarkStart w:id="26" w:name="X391262b2fe3dd3660386cf9dd2f384664dd65db"/>
    <w:p>
      <w:pPr>
        <w:pStyle w:val="Heading2"/>
      </w:pPr>
      <w:r>
        <w:t xml:space="preserve">The Role of Technology and Telepsychiatry</w:t>
      </w:r>
    </w:p>
    <w:p>
      <w:pPr>
        <w:pStyle w:val="FirstParagraph"/>
      </w:pPr>
      <w:r>
        <w:t xml:space="preserve">The acceleration of telehealth services post-2020 has permanently altered the landscape of psychiatry. In Los Angeles, telepsychiatry has expanded access to rural areas within LA County and facilitated continuity of care for patients with transportation barriers. However, the digital divide remains a significant concern. Patients lacking reliable internet access or technological literacy may be excluded from these virtual services.</w:t>
      </w:r>
    </w:p>
    <w:p>
      <w:pPr>
        <w:pStyle w:val="BodyText"/>
      </w:pPr>
      <w:r>
        <w:t xml:space="preserve">Psychiatrists must also navigate the ethical implications of digital communication, ensuring that patient data remains secure during video consultations and that therapeutic boundaries are maintained in virtual environments. The integration of artificial intelligence (AI) tools for diagnostic support and predictive analytics is an emerging trend, requiring psychiatrists to stay informed about algorithmic biases and their potential impact on patient care.</w:t>
      </w:r>
    </w:p>
    <w:bookmarkEnd w:id="26"/>
    <w:bookmarkStart w:id="27" w:name="conclusion"/>
    <w:p>
      <w:pPr>
        <w:pStyle w:val="Heading2"/>
      </w:pPr>
      <w:r>
        <w:t xml:space="preserve">Conclusion</w:t>
      </w:r>
    </w:p>
    <w:p>
      <w:pPr>
        <w:pStyle w:val="FirstParagraph"/>
      </w:pPr>
      <w:r>
        <w:t xml:space="preserve">The psychiatrist practicing in Los Angeles operates at the intersection of advanced medical science, complex social dynamics, and rigid healthcare structures. Success in this environment requires more than clinical expertise; it demands cultural humility, systemic advocacy, and adaptability to technological changes. As Los Angeles continues to grow and evolve, so too must its psychiatric services. Future research should focus on developing community-integrated models that bridge the gap between clinical psychiatry and social services, ensuring equitable mental health outcomes for all residents of United States Los Angeles.</w:t>
      </w:r>
    </w:p>
    <w:p>
      <w:pPr>
        <w:pStyle w:val="BodyText"/>
      </w:pPr>
      <w:r>
        <w:t xml:space="preserve">Ultimately, the goal of modern psychiatry in this metropolitan context is not merely to treat individual pathology but to foster resilience within a diverse and often strained urban ecosystem. By embracing a holistic, culturally responsive approach, psychiatrists can play a pivotal role in improving the overall public health of one of America’s most iconic cities.</w:t>
      </w:r>
    </w:p>
    <w:bookmarkEnd w:id="27"/>
    <w:bookmarkStart w:id="28" w:name="references"/>
    <w:p>
      <w:pPr>
        <w:pStyle w:val="Heading2"/>
      </w:pPr>
      <w:r>
        <w:t xml:space="preserve">References</w:t>
      </w:r>
    </w:p>
    <w:p>
      <w:pPr>
        <w:pStyle w:val="FirstParagraph"/>
      </w:pPr>
      <w:r>
        <w:t xml:space="preserve">American Psychiatric Association. (2022).</w:t>
      </w:r>
      <w:r>
        <w:t xml:space="preserve"> </w:t>
      </w:r>
      <w:r>
        <w:rPr>
          <w:iCs/>
          <w:i/>
        </w:rPr>
        <w:t xml:space="preserve">Diagnostic and Statistical Manual of Mental Disorders</w:t>
      </w:r>
      <w:r>
        <w:t xml:space="preserve"> </w:t>
      </w:r>
      <w:r>
        <w:t xml:space="preserve">(5th ed., Text Rev.). Arlington, VA: American Psychiatric Publishing.</w:t>
      </w:r>
    </w:p>
    <w:p>
      <w:pPr>
        <w:pStyle w:val="BodyText"/>
      </w:pPr>
      <w:r>
        <w:t xml:space="preserve">Substance Abuse and Mental Health Services Administration. (2023).</w:t>
      </w:r>
      <w:r>
        <w:t xml:space="preserve"> </w:t>
      </w:r>
      <w:r>
        <w:rPr>
          <w:iCs/>
          <w:i/>
        </w:rPr>
        <w:t xml:space="preserve">National Survey on Drug Use and Health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Psychiatric Practice in an Urban Metropolis: A Comprehensive Analysis of Clinical, Ethical, and Structural Challenges in Los Angeles</dc:title>
  <dc:creator/>
  <cp:keywords/>
  <dcterms:created xsi:type="dcterms:W3CDTF">2026-07-30T11:00:33Z</dcterms:created>
  <dcterms:modified xsi:type="dcterms:W3CDTF">2026-07-30T11:00:33Z</dcterms:modified>
</cp:coreProperties>
</file>

<file path=docProps/custom.xml><?xml version="1.0" encoding="utf-8"?>
<Properties xmlns="http://schemas.openxmlformats.org/officeDocument/2006/custom-properties" xmlns:vt="http://schemas.openxmlformats.org/officeDocument/2006/docPropsVTypes"/>
</file>