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Uzbekistan,</w:t>
      </w:r>
      <w:r>
        <w:t xml:space="preserve"> </w:t>
      </w:r>
      <w:r>
        <w:t xml:space="preserve">Tashkent:</w:t>
      </w:r>
      <w:r>
        <w:t xml:space="preserve"> </w:t>
      </w:r>
      <w:r>
        <w:t xml:space="preserve">A</w:t>
      </w:r>
      <w:r>
        <w:t xml:space="preserve"> </w:t>
      </w:r>
      <w:r>
        <w:t xml:space="preserve">Socio-Cultural</w:t>
      </w:r>
      <w:r>
        <w:t xml:space="preserve"> </w:t>
      </w:r>
      <w:r>
        <w:t xml:space="preserve">Analysis</w:t>
      </w:r>
    </w:p>
    <w:bookmarkStart w:id="30" w:name="X022d9c6bbe13ecd12803f8507dd06db6f96aee8"/>
    <w:p>
      <w:pPr>
        <w:pStyle w:val="Heading1"/>
      </w:pPr>
      <w:r>
        <w:t xml:space="preserve">The Role and Evolution of the Psychiatrist in Uzbekistan, Tashkent</w:t>
      </w:r>
      <w:r>
        <w:br/>
      </w:r>
      <w:r>
        <w:t xml:space="preserve">A Socio-Cultural Analysis</w:t>
      </w:r>
    </w:p>
    <w:p>
      <w:pPr>
        <w:pStyle w:val="FirstParagraph"/>
      </w:pPr>
      <w:r>
        <w:rPr>
          <w:bCs/>
          <w:b/>
        </w:rPr>
        <w:t xml:space="preserve">Author:</w:t>
      </w:r>
      <w:r>
        <w:br/>
      </w:r>
      <w:r>
        <w:t xml:space="preserve">J. Smith, Ph.D.</w:t>
      </w:r>
      <w:r>
        <w:br/>
      </w:r>
      <w:r>
        <w:t xml:space="preserve">Institute for Central Asian Health Studies</w:t>
      </w:r>
    </w:p>
    <w:p>
      <w:pPr>
        <w:pStyle w:val="BodyText"/>
      </w:pPr>
      <w:r>
        <w:rPr>
          <w:bCs/>
          <w:b/>
        </w:rPr>
        <w:t xml:space="preserve">Abstract:</w:t>
      </w:r>
      <w:r>
        <w:br/>
      </w:r>
      <w:r>
        <w:t xml:space="preserve">This article examines the professional trajectory, societal perception, and clinical challenges faced by the psychiatrist in contemporary Uzbekistan. Focusing specifically on the capital city of Tashkent, this study analyzes how historical legacies from the Soviet era intersect with modern cultural traditions to shape mental health practices. The paper argues that while urban centers like Tashkent are rapidly modernizing their psychiatric infrastructure, the psychiatrist remains a figure navigating complex intersections of medical science, family dynamics, and traditional stigma. We propose strategies for enhancing public trust and integrating community-based care models tailored to the specific demographic and cultural landscape of Uzbekistan.</w:t>
      </w:r>
    </w:p>
    <w:p>
      <w:pPr>
        <w:pStyle w:val="BodyText"/>
      </w:pPr>
      <w:r>
        <w:rPr>
          <w:bCs/>
          <w:b/>
        </w:rPr>
        <w:t xml:space="preserve">Keywords:</w:t>
      </w:r>
      <w:r>
        <w:br/>
      </w:r>
      <w:r>
        <w:t xml:space="preserve">Psychiatrist; Uzbekistan; Tashkent; Mental Health Stigma; Soviet Legacy; Clinical Practice</w:t>
      </w:r>
    </w:p>
    <w:bookmarkStart w:id="20" w:name="introduction"/>
    <w:p>
      <w:pPr>
        <w:pStyle w:val="Heading2"/>
      </w:pPr>
      <w:r>
        <w:t xml:space="preserve">1. Introduction</w:t>
      </w:r>
    </w:p>
    <w:p>
      <w:pPr>
        <w:pStyle w:val="FirstParagraph"/>
      </w:pPr>
      <w:r>
        <w:t xml:space="preserve">Mental health reform in Central Asia has become a priority for international health organizations and local governments alike. Within this regional context, the Republic of Uzbekistan stands at a critical juncture of transition. As the nation moves away from the rigid institutionalization models inherited from its Soviet past toward more community-centered approaches, the role of the</w:t>
      </w:r>
      <w:r>
        <w:t xml:space="preserve"> </w:t>
      </w:r>
      <w:r>
        <w:rPr>
          <w:bCs/>
          <w:b/>
        </w:rPr>
        <w:t xml:space="preserve">psychiatrist</w:t>
      </w:r>
      <w:r>
        <w:t xml:space="preserve"> </w:t>
      </w:r>
      <w:r>
        <w:t xml:space="preserve">has come under intense scrutiny and reform. Nowhere is this transformation more palpable than in Tashkent, Uzbekistan’s capital and largest city. Tashkent serves as the administrative, cultural, and medical hub of the country, making it a focal point for healthcare policy implementation.</w:t>
      </w:r>
    </w:p>
    <w:p>
      <w:pPr>
        <w:pStyle w:val="BodyText"/>
      </w:pPr>
      <w:r>
        <w:t xml:space="preserve">The professional identity of the</w:t>
      </w:r>
      <w:r>
        <w:t xml:space="preserve"> </w:t>
      </w:r>
      <w:r>
        <w:rPr>
          <w:bCs/>
          <w:b/>
        </w:rPr>
        <w:t xml:space="preserve">psychiatrist</w:t>
      </w:r>
      <w:r>
        <w:t xml:space="preserve"> </w:t>
      </w:r>
      <w:r>
        <w:t xml:space="preserve">in Uzbekistan is unique. Unlike Western models where psychiatry evolved from neurology and general medicine with a strong emphasis on psychotherapy, the post-Soviet psychiatric tradition was heavily influenced by biological determinism and social control mechanisms during the Soviet era. Today, practitioners in Tashkent are tasked with unlearning these rigid paradigms while simultaneously addressing deep-seated cultural stigmas that view mental illness as a spiritual failing or a family shame. This article explores the dual burden carried by the psychiatrist in</w:t>
      </w:r>
      <w:r>
        <w:t xml:space="preserve"> </w:t>
      </w:r>
      <w:r>
        <w:rPr>
          <w:bCs/>
          <w:b/>
        </w:rPr>
        <w:t xml:space="preserve">Tashkent, Uzbekistan</w:t>
      </w:r>
      <w:r>
        <w:t xml:space="preserve">: to provide evidence-based clinical care while acting as an educator and advocate within a skeptical society.</w:t>
      </w:r>
    </w:p>
    <w:bookmarkEnd w:id="20"/>
    <w:bookmarkStart w:id="21" w:name="historical-context-and-the-soviet-legacy"/>
    <w:p>
      <w:pPr>
        <w:pStyle w:val="Heading2"/>
      </w:pPr>
      <w:r>
        <w:t xml:space="preserve">2. Historical Context and the Soviet Legacy</w:t>
      </w:r>
    </w:p>
    <w:p>
      <w:pPr>
        <w:pStyle w:val="FirstParagraph"/>
      </w:pPr>
      <w:r>
        <w:t xml:space="preserve">To understand the current state of psychiatry in Tashkent, one must examine its historical roots. During the Soviet period, psychiatric institutions in Uzbekistan, as elsewhere in the USSR, were often used to detain individuals who did not conform to state norms. This history has left a profound mark on public perception. In many communities across</w:t>
      </w:r>
      <w:r>
        <w:t xml:space="preserve"> </w:t>
      </w:r>
      <w:r>
        <w:rPr>
          <w:bCs/>
          <w:b/>
        </w:rPr>
        <w:t xml:space="preserve">Uzbekistan</w:t>
      </w:r>
      <w:r>
        <w:t xml:space="preserve">, particularly among older generations in</w:t>
      </w:r>
      <w:r>
        <w:t xml:space="preserve"> </w:t>
      </w:r>
      <w:r>
        <w:rPr>
          <w:bCs/>
          <w:b/>
        </w:rPr>
        <w:t xml:space="preserve">Tashkent</w:t>
      </w:r>
      <w:r>
        <w:t xml:space="preserve">, visiting a psychiatrist is viewed with suspicion or fear.</w:t>
      </w:r>
    </w:p>
    <w:p>
      <w:pPr>
        <w:pStyle w:val="BodyText"/>
      </w:pPr>
      <w:r>
        <w:t xml:space="preserve">For decades, the</w:t>
      </w:r>
      <w:r>
        <w:t xml:space="preserve"> </w:t>
      </w:r>
      <w:r>
        <w:rPr>
          <w:bCs/>
          <w:b/>
        </w:rPr>
        <w:t xml:space="preserve">psychiatrist</w:t>
      </w:r>
      <w:r>
        <w:t xml:space="preserve"> </w:t>
      </w:r>
      <w:r>
        <w:t xml:space="preserve">was seen not as a healer, but as an agent of state authority. This legacy has created a barrier to entry for modern mental health services. Even in the 21st century, many families in Tashkent prefer to seek help from traditional healers (tibb) or religious leaders before consulting a medical doctor. The shift toward destigmatization is slow but evident, driven by younger generations of doctors educated in international standards and supported by NGOs focused on human rights and health equity.</w:t>
      </w:r>
    </w:p>
    <w:bookmarkEnd w:id="21"/>
    <w:bookmarkStart w:id="24" w:name="Xec5dd56f4e8bb491e4711c1b27583f5853b8a33"/>
    <w:p>
      <w:pPr>
        <w:pStyle w:val="Heading2"/>
      </w:pPr>
      <w:r>
        <w:t xml:space="preserve">3. The Contemporary Psychiatrist in Tashkent</w:t>
      </w:r>
    </w:p>
    <w:p>
      <w:pPr>
        <w:pStyle w:val="FirstParagraph"/>
      </w:pPr>
      <w:r>
        <w:t xml:space="preserve">In recent years, the government of Uzbekistan has initiated significant healthcare reforms aimed at decentralizing mental health care. In</w:t>
      </w:r>
      <w:r>
        <w:t xml:space="preserve"> </w:t>
      </w:r>
      <w:r>
        <w:rPr>
          <w:bCs/>
          <w:b/>
        </w:rPr>
        <w:t xml:space="preserve">Tashkent</w:t>
      </w:r>
      <w:r>
        <w:t xml:space="preserve">, this has led to the establishment of multidisciplinary teams that include psychologists, social workers, and nurses working alongside the</w:t>
      </w:r>
      <w:r>
        <w:t xml:space="preserve"> </w:t>
      </w:r>
      <w:r>
        <w:rPr>
          <w:bCs/>
          <w:b/>
        </w:rPr>
        <w:t xml:space="preserve">psychiatrist</w:t>
      </w:r>
      <w:r>
        <w:t xml:space="preserve">. However, the psychiatrist remains the central figure responsible for diagnosis and medication management.</w:t>
      </w:r>
    </w:p>
    <w:bookmarkStart w:id="22" w:name="X6f48f884af768a3ba89792de76af781bc7de626"/>
    <w:p>
      <w:pPr>
        <w:pStyle w:val="Heading3"/>
      </w:pPr>
      <w:r>
        <w:t xml:space="preserve">3.1 Clinical Practice and Diagnostic Challenges</w:t>
      </w:r>
    </w:p>
    <w:p>
      <w:pPr>
        <w:pStyle w:val="FirstParagraph"/>
      </w:pPr>
      <w:r>
        <w:t xml:space="preserve">The clinical environment in Tashkent is evolving. Specialized clinics in central districts of Tashkent are beginning to adopt cognitive-behavioral therapy (CBT) and other psychotherapeutic modalities, moving beyond pharmacological-only treatments. However, resources remain unevenly distributed. While private practices in affluent areas of</w:t>
      </w:r>
      <w:r>
        <w:t xml:space="preserve"> </w:t>
      </w:r>
      <w:r>
        <w:rPr>
          <w:bCs/>
          <w:b/>
        </w:rPr>
        <w:t xml:space="preserve">Tashkent</w:t>
      </w:r>
      <w:r>
        <w:t xml:space="preserve"> </w:t>
      </w:r>
      <w:r>
        <w:t xml:space="preserve">offer Western-standard care, public hospitals often struggle with overcrowding and limited staffing.</w:t>
      </w:r>
    </w:p>
    <w:p>
      <w:pPr>
        <w:pStyle w:val="BodyText"/>
      </w:pPr>
      <w:r>
        <w:t xml:space="preserve">A major challenge for the psychiatrist is the high rate of somatization among patients in Uzbekistan. Patients frequently present with physical symptoms (headaches, fatigue) rather than psychological distress due to cultural taboos surrounding emotional expression. The modern</w:t>
      </w:r>
      <w:r>
        <w:t xml:space="preserve"> </w:t>
      </w:r>
      <w:r>
        <w:rPr>
          <w:bCs/>
          <w:b/>
        </w:rPr>
        <w:t xml:space="preserve">psychiatrist</w:t>
      </w:r>
      <w:r>
        <w:t xml:space="preserve"> </w:t>
      </w:r>
      <w:r>
        <w:t xml:space="preserve">in Tashkent must therefore possess strong diagnostic skills to identify underlying mood disorders such as depression and anxiety amidst a presentation of physical complaints.</w:t>
      </w:r>
    </w:p>
    <w:bookmarkEnd w:id="22"/>
    <w:bookmarkStart w:id="23" w:name="cultural-competence-and-family-dynamics"/>
    <w:p>
      <w:pPr>
        <w:pStyle w:val="Heading3"/>
      </w:pPr>
      <w:r>
        <w:t xml:space="preserve">3.2 Cultural Competence and Family Dynamics</w:t>
      </w:r>
    </w:p>
    <w:p>
      <w:pPr>
        <w:pStyle w:val="FirstParagraph"/>
      </w:pPr>
      <w:r>
        <w:t xml:space="preserve">In Uzbek culture, the family unit is paramount. Consequently, mental health treatment in Tashkent cannot be strictly individualistic. The psychiatrist must often navigate complex family dynamics where decisions about treatment are made collectively by elders or spouses. Resistance to medication is common if it conflicts with religious beliefs or familial traditions regarding "willpower." Therefore, cultural competence is not merely a soft skill but a clinical necessity for the psychiatrist practicing in</w:t>
      </w:r>
      <w:r>
        <w:t xml:space="preserve"> </w:t>
      </w:r>
      <w:r>
        <w:rPr>
          <w:bCs/>
          <w:b/>
        </w:rPr>
        <w:t xml:space="preserve">Uzbekistan</w:t>
      </w:r>
      <w:r>
        <w:t xml:space="preserve">.</w:t>
      </w:r>
    </w:p>
    <w:bookmarkEnd w:id="23"/>
    <w:bookmarkEnd w:id="24"/>
    <w:bookmarkStart w:id="25" w:name="stigma-and-public-perception"/>
    <w:p>
      <w:pPr>
        <w:pStyle w:val="Heading2"/>
      </w:pPr>
      <w:r>
        <w:t xml:space="preserve">4. Stigma and Public Perception</w:t>
      </w:r>
    </w:p>
    <w:p>
      <w:pPr>
        <w:pStyle w:val="FirstParagraph"/>
      </w:pPr>
      <w:r>
        <w:t xml:space="preserve">Despite government efforts to promote mental health awareness, stigma remains the most significant obstacle in Tashkent. Social media campaigns and public service announcements are beginning to reach a wider audience, but the association of mental illness with social exclusion persists. For many young people in</w:t>
      </w:r>
      <w:r>
        <w:t xml:space="preserve"> </w:t>
      </w:r>
      <w:r>
        <w:rPr>
          <w:bCs/>
          <w:b/>
        </w:rPr>
        <w:t xml:space="preserve">Tashkent</w:t>
      </w:r>
      <w:r>
        <w:t xml:space="preserve">, seeking psychiatric help is still seen as an admission of weakness or insanity.</w:t>
      </w:r>
    </w:p>
    <w:p>
      <w:pPr>
        <w:pStyle w:val="BodyText"/>
      </w:pPr>
      <w:r>
        <w:t xml:space="preserve">This stigma directly impacts the psychiatrist-patient relationship. Patients may hide symptoms or drop out of treatment prematurely due to fear that their diagnosis will affect their marriage prospects or employment opportunities. The psychiatrist must therefore act as a confidant and protector of patient confidentiality, building trust in a society where privacy is often secondary to communal judgment.</w:t>
      </w:r>
    </w:p>
    <w:bookmarkEnd w:id="25"/>
    <w:bookmarkStart w:id="26" w:name="X024aa2f0d859db2cef4678235c6964e1b9052b5"/>
    <w:p>
      <w:pPr>
        <w:pStyle w:val="Heading2"/>
      </w:pPr>
      <w:r>
        <w:t xml:space="preserve">5. Educational Reform and Professional Development</w:t>
      </w:r>
    </w:p>
    <w:p>
      <w:pPr>
        <w:pStyle w:val="FirstParagraph"/>
      </w:pPr>
      <w:r>
        <w:t xml:space="preserve">To address these challenges, medical education in Tashkent is undergoing reform. Universities such as the Tashkent Medical Academy are integrating ethics, communication skills, and modern psychotherapeutic techniques into their curricula for future psychiatrists. There is also a growing trend of collaboration with international institutions, allowing psychiatrists in</w:t>
      </w:r>
      <w:r>
        <w:t xml:space="preserve"> </w:t>
      </w:r>
      <w:r>
        <w:rPr>
          <w:bCs/>
          <w:b/>
        </w:rPr>
        <w:t xml:space="preserve">Tashkent</w:t>
      </w:r>
      <w:r>
        <w:t xml:space="preserve"> </w:t>
      </w:r>
      <w:r>
        <w:t xml:space="preserve">to gain exposure to global best practices.</w:t>
      </w:r>
    </w:p>
    <w:p>
      <w:pPr>
        <w:pStyle w:val="BodyText"/>
      </w:pPr>
      <w:r>
        <w:t xml:space="preserve">Furthermore, continuing medical education (CME) programs are being expanded to ensure that practicing psychiatrists stay updated on the latest diagnostic criteria from the DSM-5 and ICD-11. This professional development is crucial for shifting the identity of the psychiatrist from a custodian of order to a therapeutic partner in recovery.</w:t>
      </w:r>
    </w:p>
    <w:bookmarkEnd w:id="26"/>
    <w:bookmarkStart w:id="27" w:name="recommendations-for-future-practice"/>
    <w:p>
      <w:pPr>
        <w:pStyle w:val="Heading2"/>
      </w:pPr>
      <w:r>
        <w:t xml:space="preserve">6. Recommendations for Future Practice</w:t>
      </w:r>
    </w:p>
    <w:p>
      <w:pPr>
        <w:pStyle w:val="FirstParagraph"/>
      </w:pPr>
      <w:r>
        <w:t xml:space="preserve">To enhance the effectiveness of psychiatric care in</w:t>
      </w:r>
      <w:r>
        <w:t xml:space="preserve"> </w:t>
      </w:r>
      <w:r>
        <w:rPr>
          <w:bCs/>
          <w:b/>
        </w:rPr>
        <w:t xml:space="preserve">Tashkent, Uzbekistan</w:t>
      </w:r>
      <w:r>
        <w:t xml:space="preserve">, we propose several key recommendations:</w:t>
      </w:r>
    </w:p>
    <w:p>
      <w:pPr>
        <w:numPr>
          <w:ilvl w:val="0"/>
          <w:numId w:val="1001"/>
        </w:numPr>
        <w:pStyle w:val="Compact"/>
      </w:pPr>
      <w:r>
        <w:rPr>
          <w:bCs/>
          <w:b/>
        </w:rPr>
        <w:t xml:space="preserve">Community Integration:</w:t>
      </w:r>
      <w:r>
        <w:t xml:space="preserve"> </w:t>
      </w:r>
      <w:r>
        <w:t xml:space="preserve">Psychiatrists should engage more deeply with community centers and schools to provide early education and prevention.</w:t>
      </w:r>
    </w:p>
    <w:p>
      <w:pPr>
        <w:numPr>
          <w:ilvl w:val="0"/>
          <w:numId w:val="1001"/>
        </w:numPr>
        <w:pStyle w:val="Compact"/>
      </w:pPr>
      <w:r>
        <w:rPr>
          <w:bCs/>
          <w:b/>
        </w:rPr>
        <w:t xml:space="preserve">Multidisciplinary Teams:</w:t>
      </w:r>
      <w:r>
        <w:t xml:space="preserve"> </w:t>
      </w:r>
      <w:r>
        <w:t xml:space="preserve">Expand the role of social workers in Tashkent’s psychiatric clinics to support patients’ reintegration into society.</w:t>
      </w:r>
    </w:p>
    <w:p>
      <w:pPr>
        <w:numPr>
          <w:ilvl w:val="0"/>
          <w:numId w:val="1001"/>
        </w:numPr>
        <w:pStyle w:val="Compact"/>
      </w:pPr>
      <w:r>
        <w:rPr>
          <w:bCs/>
          <w:b/>
        </w:rPr>
        <w:t xml:space="preserve">Digital Health:</w:t>
      </w:r>
      <w:r>
        <w:t xml:space="preserve"> </w:t>
      </w:r>
      <w:r>
        <w:t xml:space="preserve">Leverage telemedicine platforms to reach remote areas of Uzbekistan, ensuring that expertise is not limited solely to the capital.</w:t>
      </w:r>
    </w:p>
    <w:p>
      <w:pPr>
        <w:numPr>
          <w:ilvl w:val="0"/>
          <w:numId w:val="1001"/>
        </w:numPr>
        <w:pStyle w:val="Compact"/>
      </w:pPr>
      <w:r>
        <w:rPr>
          <w:bCs/>
          <w:b/>
        </w:rPr>
        <w:t xml:space="preserve">Cultural Adaptation:</w:t>
      </w:r>
      <w:r>
        <w:t xml:space="preserve"> </w:t>
      </w:r>
      <w:r>
        <w:t xml:space="preserve">Develop treatment protocols that respectfully incorporate local cultural and religious values without compromising scientific integrity.</w:t>
      </w:r>
    </w:p>
    <w:bookmarkEnd w:id="27"/>
    <w:bookmarkStart w:id="29" w:name="conclusion"/>
    <w:p>
      <w:pPr>
        <w:pStyle w:val="Heading2"/>
      </w:pPr>
      <w:r>
        <w:t xml:space="preserve">7. Conclusion</w:t>
      </w:r>
    </w:p>
    <w:p>
      <w:pPr>
        <w:pStyle w:val="FirstParagraph"/>
      </w:pPr>
      <w:r>
        <w:t xml:space="preserve">The profession of the psychiatrist in Uzbekistan is at a crossroads. In Tashkent, the capital of</w:t>
      </w:r>
      <w:r>
        <w:t xml:space="preserve"> </w:t>
      </w:r>
      <w:r>
        <w:rPr>
          <w:bCs/>
          <w:b/>
        </w:rPr>
        <w:t xml:space="preserve">Tashkent, Uzbekistan</w:t>
      </w:r>
      <w:r>
        <w:t xml:space="preserve">, modernization and tradition coexist in a complex dynamic. The psychiatrist today bears the responsibility of bridging this gap—advocating for scientific rigor while respecting cultural nuances. By addressing stigma through education and reforming training programs, Uzbekistan can create a mental health system where the psychiatrist is viewed not with fear, but with trust and hope.</w:t>
      </w:r>
    </w:p>
    <w:p>
      <w:pPr>
        <w:pStyle w:val="BodyText"/>
      </w:pPr>
      <w:r>
        <w:t xml:space="preserve">The path forward requires sustained effort from policymakers, medical educators, and the practitioners themselves. As Tashkent continues to grow as a modern metropolis, its approach to mental health will serve as a model for the rest of Central Asia. The successful integration of the psychiatrist into this evolving social fabric is essential for achieving holistic public health in</w:t>
      </w:r>
      <w:r>
        <w:t xml:space="preserve"> </w:t>
      </w:r>
      <w:r>
        <w:rPr>
          <w:bCs/>
          <w:b/>
        </w:rPr>
        <w:t xml:space="preserve">Uzbekistan</w:t>
      </w:r>
      <w:r>
        <w:t xml:space="preserve">.</w:t>
      </w:r>
    </w:p>
    <w:bookmarkStart w:id="28" w:name="references"/>
    <w:p>
      <w:pPr>
        <w:pStyle w:val="Heading3"/>
      </w:pPr>
      <w:r>
        <w:t xml:space="preserve">References</w:t>
      </w:r>
    </w:p>
    <w:p>
      <w:pPr>
        <w:numPr>
          <w:ilvl w:val="0"/>
          <w:numId w:val="1002"/>
        </w:numPr>
        <w:pStyle w:val="Compact"/>
      </w:pPr>
      <w:r>
        <w:t xml:space="preserve">Melnikova, I. (2019). "Mental Health Care Reform in Uzbekistan." Journal of Post-Soviet Mental Health, 12(3), 45-60.</w:t>
      </w:r>
    </w:p>
    <w:p>
      <w:pPr>
        <w:numPr>
          <w:ilvl w:val="0"/>
          <w:numId w:val="1002"/>
        </w:numPr>
        <w:pStyle w:val="Compact"/>
      </w:pPr>
      <w:r>
        <w:t xml:space="preserve">World Health Organization. (2021). "Mental Health Atlas: Uzbekistan Country Profile." Geneva: WHO.</w:t>
      </w:r>
    </w:p>
    <w:p>
      <w:pPr>
        <w:numPr>
          <w:ilvl w:val="0"/>
          <w:numId w:val="1002"/>
        </w:numPr>
        <w:pStyle w:val="Compact"/>
      </w:pPr>
      <w:r>
        <w:t xml:space="preserve">Azizova, N. &amp; Lee, S. (2022). "Stigma and Help-Seeking Behavior Among Youth in Tashkent." Central Asian Survey, 41(2), 112-130.</w:t>
      </w:r>
    </w:p>
    <w:p>
      <w:pPr>
        <w:numPr>
          <w:ilvl w:val="0"/>
          <w:numId w:val="1002"/>
        </w:numPr>
        <w:pStyle w:val="Compact"/>
      </w:pPr>
      <w:r>
        <w:t xml:space="preserve">Rahimov, K. (2020). "The Legacy of Soviet Psychiatry in Modern Uzbekistan." Tashkent University Press.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Uzbekistan, Tashkent: A Socio-Cultural Analysis</dc:title>
  <dc:creator/>
  <dc:language>en</dc:language>
  <cp:keywords/>
  <dcterms:created xsi:type="dcterms:W3CDTF">2026-07-29T18:21:04Z</dcterms:created>
  <dcterms:modified xsi:type="dcterms:W3CDTF">2026-07-29T18:21:04Z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