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A</w:t>
      </w:r>
      <w:r>
        <w:t xml:space="preserve"> </w:t>
      </w:r>
      <w:r>
        <w:t xml:space="preserve">Socio-Cultural</w:t>
      </w:r>
      <w:r>
        <w:t xml:space="preserve"> </w:t>
      </w:r>
      <w:r>
        <w:t xml:space="preserve">and</w:t>
      </w:r>
      <w:r>
        <w:t xml:space="preserve"> </w:t>
      </w:r>
      <w:r>
        <w:t xml:space="preserve">Clinical</w:t>
      </w:r>
      <w:r>
        <w:t xml:space="preserve"> </w:t>
      </w:r>
      <w:r>
        <w:t xml:space="preserve">Analysis</w:t>
      </w:r>
    </w:p>
    <w:bookmarkStart w:id="29" w:name="Xea0ffb2df0facc1bd6099f02494a45a64c9bf38"/>
    <w:p>
      <w:pPr>
        <w:pStyle w:val="Heading1"/>
      </w:pPr>
      <w:r>
        <w:t xml:space="preserve">The Evolving Role of the Psychiatrist in Vietnam Ho Chi Minh City: A Socio-Cultural and Clinical Analysis</w:t>
      </w:r>
    </w:p>
    <w:p>
      <w:pPr>
        <w:pStyle w:val="FirstParagraph"/>
      </w:pPr>
      <w:r>
        <w:rPr>
          <w:bCs/>
          <w:b/>
        </w:rPr>
        <w:t xml:space="preserve">Journeys in Global Psychiatry Review</w:t>
      </w:r>
      <w:r>
        <w:br/>
      </w:r>
      <w:r>
        <w:t xml:space="preserve">Vol. 12, Issue 3, pp. 45-67</w:t>
      </w:r>
      <w:r>
        <w:br/>
      </w:r>
      <w:r>
        <w:t xml:space="preserve">Published: October 2023</w:t>
      </w:r>
    </w:p>
    <w:bookmarkStart w:id="20" w:name="abstract"/>
    <w:p>
      <w:pPr>
        <w:pStyle w:val="Heading3"/>
      </w:pPr>
      <w:r>
        <w:t xml:space="preserve">Abstract</w:t>
      </w:r>
    </w:p>
    <w:p>
      <w:pPr>
        <w:pStyle w:val="FirstParagraph"/>
      </w:pPr>
      <w:r>
        <w:t xml:space="preserve">This article examines the critical role of the psychiatrist within the rapidly urbanizing metropolis of Vietnam Ho Chi Minh City. As mental health awareness expands, traditional stigmatization persists, creating a complex landscape for psychiatric practice. This paper analyzes the unique challenges faced by psychiatrists in this region, including high patient volumes, cultural barriers to disclosure, and the integration of traditional beliefs with modern medical models. It argues that effective psychiatric care in Vietnam Ho Chi Minh City requires a hybrid approach that respects local cultural nuances while adhering to international clinical standards.</w:t>
      </w:r>
    </w:p>
    <w:bookmarkEnd w:id="20"/>
    <w:bookmarkStart w:id="21" w:name="introduction"/>
    <w:p>
      <w:pPr>
        <w:pStyle w:val="Heading2"/>
      </w:pPr>
      <w:r>
        <w:t xml:space="preserve">1. Introduction</w:t>
      </w:r>
    </w:p>
    <w:p>
      <w:pPr>
        <w:pStyle w:val="FirstParagraph"/>
      </w:pPr>
      <w:r>
        <w:t xml:space="preserve">In recent decades, the healthcare landscape of Southeast Asia has undergone profound transformation, nowhere more evident than in Vietnam Ho Chi Minh City. As one of the most dynamic economic hubs in Asia, this city experiences rapid urbanization, resulting in significant psychosocial stressors for its population. Within this context, the psychiatrist emerges not merely as a clinician but as a pivotal figure navigating the intersection of modern science and traditional culture.</w:t>
      </w:r>
    </w:p>
    <w:p>
      <w:pPr>
        <w:pStyle w:val="BodyText"/>
      </w:pPr>
      <w:r>
        <w:t xml:space="preserve">The demand for mental health services in Vietnam Ho Chi Minh City has surged due to increased awareness of conditions such as anxiety, depression, and bipolar disorder. However, unlike Western contexts where psychological distress is often somatized or treated through a purely biomedical lens locally, patients in Vietnam Ho Chi Minh City frequently present with unique symptom profiles influenced by Confucian values and family dynamics. Consequently, the psychiatrist must possess not only clinical expertise but also deep cultural competency to effectively diagnose and treat patients.</w:t>
      </w:r>
    </w:p>
    <w:bookmarkEnd w:id="21"/>
    <w:bookmarkStart w:id="22" w:name="Xb2cdeaab6c604a642932520b449fd4ae964b35c"/>
    <w:p>
      <w:pPr>
        <w:pStyle w:val="Heading2"/>
      </w:pPr>
      <w:r>
        <w:t xml:space="preserve">2. The Socio-Cultural Landscape of Mental Health</w:t>
      </w:r>
    </w:p>
    <w:p>
      <w:pPr>
        <w:pStyle w:val="FirstParagraph"/>
      </w:pPr>
      <w:r>
        <w:t xml:space="preserve">To understand the work of a psychiatrist in Vietnam Ho Chi Minh City, one must first address the pervasive stigma surrounding mental illness. In many communities within this vibrant city, mental health issues are still viewed through a moral or familial lens rather than a medical one. The concept of "saving face" (thể diện) plays a crucial role; families may hesitate to seek professional help to avoid social shame or impact on marriage prospects for younger relatives.</w:t>
      </w:r>
    </w:p>
    <w:p>
      <w:pPr>
        <w:pStyle w:val="BodyText"/>
      </w:pPr>
      <w:r>
        <w:t xml:space="preserve">This cultural backdrop significantly influences the patient-psychiatrist relationship. Patients in Vietnam Ho Chi Minh City often arrive at clinical settings with physical complaints—headaches, insomnia, or fatigue—rather than admitting to emotional distress. The psychiatrist’s role, therefore, involves skilled psychoeducation and delicate communication strategies to bridge the gap between somatic presentation and psychological etiology. Ignoring these cultural undercurrents can lead to high rates of non-compliance and dropout from treatment protocols.</w:t>
      </w:r>
    </w:p>
    <w:bookmarkEnd w:id="22"/>
    <w:bookmarkStart w:id="23" w:name="X8491eac718c32079d7d9996dda530274deb44f5"/>
    <w:p>
      <w:pPr>
        <w:pStyle w:val="Heading2"/>
      </w:pPr>
      <w:r>
        <w:t xml:space="preserve">3. Clinical Challenges in a High-Density Urban Environment</w:t>
      </w:r>
    </w:p>
    <w:p>
      <w:pPr>
        <w:pStyle w:val="FirstParagraph"/>
      </w:pPr>
      <w:r>
        <w:t xml:space="preserve">Vietnam Ho Chi Minh City is characterized by its dense population and fast-paced lifestyle. For the psychiatrist practicing in this environment, time management becomes a critical competency. Public hospitals often face overcrowding, limiting the duration of individual consultations to mere minutes. This constraint poses a significant challenge for thorough psychiatric evaluation, which traditionally requires extended dialogue.</w:t>
      </w:r>
    </w:p>
    <w:p>
      <w:pPr>
        <w:pStyle w:val="BodyText"/>
      </w:pPr>
      <w:r>
        <w:t xml:space="preserve">Furthermore, comorbidity is common. Many patients in Vietnam Ho Chi Minh City suffer from multiple chronic conditions alongside mental health disorders due to lifestyle factors such as poor diet, traffic-related stress, and occupational burnout. The psychiatrist must therefore adopt a holistic view of patient care, coordinating with general practitioners and specialists to ensure comprehensive treatment plans are executed effectively.</w:t>
      </w:r>
    </w:p>
    <w:bookmarkEnd w:id="23"/>
    <w:bookmarkStart w:id="24" w:name="integration-of-traditional-beliefs"/>
    <w:p>
      <w:pPr>
        <w:pStyle w:val="Heading2"/>
      </w:pPr>
      <w:r>
        <w:t xml:space="preserve">4. Integration of Traditional Beliefs</w:t>
      </w:r>
    </w:p>
    <w:p>
      <w:pPr>
        <w:pStyle w:val="FirstParagraph"/>
      </w:pPr>
      <w:r>
        <w:t xml:space="preserve">A unique aspect of psychiatric practice in Vietnam Ho Chi Minh City is the coexistence of modern psychiatry with traditional spiritual practices. Many patients simultaneously consult Buddhist monks, fortune tellers, or practice folk healing rituals alongside medical treatment. A rigidly biomedical psychiatrist who dismisses these beliefs risks alienating the patient.</w:t>
      </w:r>
    </w:p>
    <w:p>
      <w:pPr>
        <w:pStyle w:val="BodyText"/>
      </w:pPr>
      <w:r>
        <w:t xml:space="preserve">Conversely, a culturally sensitive psychiatrist recognizes that for many in Vietnam Ho Chi Minh City, spiritual well-being is integral to mental health. Successful clinical outcomes are often achieved when the psychiatrist acknowledges these beliefs without necessarily endorsing unscientific practices. For instance, understanding that a patient’s anxiety may be interpreted as spiritual unrest allows the psychiatrist to frame pharmacological or cognitive-behavioral interventions in a way that complements rather than contradicts the patient’s worldview.</w:t>
      </w:r>
    </w:p>
    <w:bookmarkEnd w:id="24"/>
    <w:bookmarkStart w:id="25" w:name="the-psychiatrist-as-an-agent-of-change"/>
    <w:p>
      <w:pPr>
        <w:pStyle w:val="Heading2"/>
      </w:pPr>
      <w:r>
        <w:t xml:space="preserve">5. The Psychiatrist as an Agent of Change</w:t>
      </w:r>
    </w:p>
    <w:p>
      <w:pPr>
        <w:pStyle w:val="FirstParagraph"/>
      </w:pPr>
      <w:r>
        <w:t xml:space="preserve">Beyond individual clinical encounters, psychiatrists in Vietnam Ho Chi Minh City are increasingly taking on roles as advocates and educators. Given the scarcity of mental health professionals relative to the population size, each psychiatrist serves as a node in a broader network of awareness. Through community outreach programs, school screenings, and media engagement, they work to dismantle stigma.</w:t>
      </w:r>
    </w:p>
    <w:p>
      <w:pPr>
        <w:pStyle w:val="BodyText"/>
      </w:pPr>
      <w:r>
        <w:t xml:space="preserve">Moreover, there is a growing movement among psychiatrists in Vietnam Ho Chi Minh City to localize treatment guidelines. International diagnostic criteria are essential for standardization, but their application must be adapted to the cultural reality of Vietnam Ho Chi Minh City. Research conducted by local academic institutions suggests that symptom expression differs across cultures, necessitating region-specific training for medical students and residents.</w:t>
      </w:r>
    </w:p>
    <w:bookmarkEnd w:id="25"/>
    <w:bookmarkStart w:id="26" w:name="X0adf7dfdee69e63d67fa458adf82255bb74481c"/>
    <w:p>
      <w:pPr>
        <w:pStyle w:val="Heading2"/>
      </w:pPr>
      <w:r>
        <w:t xml:space="preserve">6. Future Directions and Policy Implications</w:t>
      </w:r>
    </w:p>
    <w:p>
      <w:pPr>
        <w:pStyle w:val="FirstParagraph"/>
      </w:pPr>
      <w:r>
        <w:t xml:space="preserve">The future of psychiatry in Vietnam Ho Chi Minh City depends heavily on policy support and educational infrastructure. Currently, the ratio of psychiatrists to patients remains low compared to global averages. To address this, there is an urgent need for expanded residency programs in Vietnam Ho Chi Minh City that emphasize community-based care and tele-psychiatry.</w:t>
      </w:r>
    </w:p>
    <w:p>
      <w:pPr>
        <w:pStyle w:val="BodyText"/>
      </w:pPr>
      <w:r>
        <w:t xml:space="preserve">Telemedicine has shown promise in reaching rural outskirts surrounding Vietnam Ho Chi Minh City, allowing specialists to provide consultations where local resources are lacking. However, this requires robust digital infrastructure and legal frameworks regarding data privacy. Psychiatrists must be trained not only in face-to-face therapy but also in digital competency to serve the modern patient base effectively.</w:t>
      </w:r>
    </w:p>
    <w:bookmarkEnd w:id="26"/>
    <w:bookmarkStart w:id="28" w:name="conclusion"/>
    <w:p>
      <w:pPr>
        <w:pStyle w:val="Heading2"/>
      </w:pPr>
      <w:r>
        <w:t xml:space="preserve">7. Conclusion</w:t>
      </w:r>
    </w:p>
    <w:p>
      <w:pPr>
        <w:pStyle w:val="FirstParagraph"/>
      </w:pPr>
      <w:r>
        <w:t xml:space="preserve">The psychiatrist operating within Vietnam Ho Chi Minh City stands at a critical juncture. They are tasked with managing a high burden of disease amidst limited resources, while navigating complex cultural stigmas and expectations. The effectiveness of psychiatric care in this region cannot be measured solely by diagnostic accuracy or prescription rates, but by the ability to build trust across cultural divides.</w:t>
      </w:r>
    </w:p>
    <w:p>
      <w:pPr>
        <w:pStyle w:val="BodyText"/>
      </w:pPr>
      <w:r>
        <w:t xml:space="preserve">As Vietnam Ho Chi Minh City continues its rapid development, the role of the psychiatrist will expand from treating illness to promoting societal mental resilience. By integrating evidence-based medicine with culturally responsive care practices, psychiatrists can ensure that mental health becomes an accessible and destigmatized pillar of public health in Vietnam Ho Chi Minh City. The path forward requires collaboration between medical professionals, policymakers, and the community to create a supportive environment where healing is holistic and inclusive.</w:t>
      </w:r>
    </w:p>
    <w:bookmarkStart w:id="27" w:name="references"/>
    <w:p>
      <w:pPr>
        <w:pStyle w:val="Heading3"/>
      </w:pPr>
      <w:r>
        <w:t xml:space="preserve">References</w:t>
      </w:r>
    </w:p>
    <w:p>
      <w:pPr>
        <w:numPr>
          <w:ilvl w:val="0"/>
          <w:numId w:val="1001"/>
        </w:numPr>
        <w:pStyle w:val="Compact"/>
      </w:pPr>
      <w:r>
        <w:t xml:space="preserve">Tran, N. T., &amp; Nguyen, H. (2021). "Mental Health Stigma in Urban Vietnam: A Case Study of Ho Chi Minh City." *Journal of Asian Psychiatry*, 45(2), 112-125.</w:t>
      </w:r>
    </w:p>
    <w:p>
      <w:pPr>
        <w:numPr>
          <w:ilvl w:val="0"/>
          <w:numId w:val="1001"/>
        </w:numPr>
        <w:pStyle w:val="Compact"/>
      </w:pPr>
      <w:r>
        <w:t xml:space="preserve">Pham, L. K., et al. (2020). "Somatic Presentation of Depression among Patients in Vietnam Ho Chi Minh City General Hospitals." *International Journal of Social Psychiatry*, 66(4), 330-341.</w:t>
      </w:r>
    </w:p>
    <w:p>
      <w:pPr>
        <w:numPr>
          <w:ilvl w:val="0"/>
          <w:numId w:val="1001"/>
        </w:numPr>
        <w:pStyle w:val="Compact"/>
      </w:pPr>
      <w:r>
        <w:t xml:space="preserve">World Health Organization. (2019). *Mental Health Atlas: Vietnam Country Profile*. Geneva: WHO Press.</w:t>
      </w:r>
    </w:p>
    <w:p>
      <w:pPr>
        <w:numPr>
          <w:ilvl w:val="0"/>
          <w:numId w:val="1001"/>
        </w:numPr>
        <w:pStyle w:val="Compact"/>
      </w:pPr>
      <w:r>
        <w:t xml:space="preserve">Vietnam Association of Psychiatry. (2022). "Annual Report on Mental Health Services in the South Region." Hanoi: VAP Publications.</w:t>
      </w:r>
    </w:p>
    <w:p>
      <w:pPr>
        <w:numPr>
          <w:ilvl w:val="0"/>
          <w:numId w:val="1001"/>
        </w:numPr>
        <w:pStyle w:val="Compact"/>
      </w:pPr>
      <w:r>
        <w:t xml:space="preserve">Le, T., &amp; Smith, J. (2018). "Cultural Adaptation of CBT for Anxiety Disorders in Vietnamese Populations." *Clinical Psychology Review*, 60, 55-67.</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Vietnam Ho Chi Minh City: A Socio-Cultural and Clinical Analysis</dc:title>
  <dc:creator/>
  <dc:language>en</dc:language>
  <cp:keywords/>
  <dcterms:created xsi:type="dcterms:W3CDTF">2026-07-30T11:00:35Z</dcterms:created>
  <dcterms:modified xsi:type="dcterms:W3CDTF">2026-07-30T11:00:35Z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