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Zimbabwe: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Service</w:t>
      </w:r>
      <w:r>
        <w:t xml:space="preserve"> </w:t>
      </w:r>
      <w:r>
        <w:t xml:space="preserve">Delivery</w:t>
      </w:r>
      <w:r>
        <w:t xml:space="preserve"> </w:t>
      </w:r>
      <w:r>
        <w:t xml:space="preserve">in</w:t>
      </w:r>
      <w:r>
        <w:t xml:space="preserve"> </w:t>
      </w:r>
      <w:r>
        <w:t xml:space="preserve">Harare</w:t>
      </w:r>
    </w:p>
    <w:bookmarkStart w:id="31" w:name="X7237ec9a548dbd464428b0071e082c868b43fbb"/>
    <w:p>
      <w:pPr>
        <w:pStyle w:val="Heading1"/>
      </w:pPr>
      <w:r>
        <w:t xml:space="preserve">The State of Psychiatric Care in Zimbabwe: A Critical Analysis of Service Delivery in Harare</w:t>
      </w:r>
    </w:p>
    <w:p>
      <w:pPr>
        <w:pStyle w:val="FirstParagraph"/>
      </w:pPr>
      <w:r>
        <w:rPr>
          <w:iCs/>
          <w:i/>
          <w:bCs/>
          <w:b/>
        </w:rPr>
        <w:t xml:space="preserve">Kudakwashe Moyo</w:t>
      </w:r>
      <w:r>
        <w:rPr>
          <w:vertAlign w:val="superscript"/>
          <w:iCs/>
          <w:i/>
          <w:bCs/>
          <w:b/>
        </w:rPr>
        <w:t xml:space="preserve">1</w:t>
      </w:r>
      <w:r>
        <w:rPr>
          <w:iCs/>
          <w:i/>
          <w:bCs/>
          <w:b/>
        </w:rPr>
        <w:t xml:space="preserve">, Tinashe Chikwanha</w:t>
      </w:r>
      <w:r>
        <w:rPr>
          <w:vertAlign w:val="superscript"/>
          <w:iCs/>
          <w:i/>
          <w:bCs/>
          <w:b/>
        </w:rPr>
        <w:t xml:space="preserve">2</w:t>
      </w:r>
    </w:p>
    <w:p>
      <w:pPr>
        <w:pStyle w:val="BodyText"/>
      </w:pPr>
      <w:r>
        <w:rPr>
          <w:iCs/>
          <w:i/>
          <w:vertAlign w:val="subscript"/>
        </w:rPr>
        <w:t xml:space="preserve">(1) Department of Psychiatry, University of Zimbabwe College of Health Sciences, Harare</w:t>
      </w:r>
      <w:r>
        <w:br/>
      </w:r>
      <w:r>
        <w:rPr>
          <w:iCs/>
          <w:i/>
          <w:vertAlign w:val="subscript"/>
        </w:rPr>
        <w:t xml:space="preserve">(2) Ministry of Health and Child Care, Republic of Zimbabwe</w:t>
      </w:r>
    </w:p>
    <w:bookmarkStart w:id="20" w:name="abstract"/>
    <w:p>
      <w:pPr>
        <w:pStyle w:val="Heading3"/>
      </w:pPr>
      <w:r>
        <w:t xml:space="preserve">Abstract</w:t>
      </w:r>
    </w:p>
    <w:p>
      <w:pPr>
        <w:pStyle w:val="FirstParagraph"/>
      </w:pPr>
      <w:r>
        <w:t xml:space="preserve">This article examines the current landscape psychiatric services within the capital city of Harare, Zimbabwe. Despite being an urban center with significant academic infrastructure, Harare faces profound challenges in mental health care delivery due to historical economic instability, resource constraints, and a severe shortage of specialized personnel. This study analyzes the role of the psychiatrist in this context, evaluating patient outcomes at major institutions such as Parirenyatwa Group of Hospitals and Avondale Psychiatric Hospital. The findings suggest that while structural deficits remain critical, community-based interventions and task-sharing models offer viable pathways for improving access to care in Zimbabwe Harare.</w:t>
      </w:r>
    </w:p>
    <w:p>
      <w:pPr>
        <w:pStyle w:val="BodyText"/>
      </w:pPr>
      <w:r>
        <w:t xml:space="preserve">Keywords: Psychiatry, Zimbabwe, Harare, Mental Health Policy, Resource-Limited Settings</w:t>
      </w:r>
    </w:p>
    <w:bookmarkEnd w:id="20"/>
    <w:bookmarkStart w:id="21" w:name="introduction"/>
    <w:p>
      <w:pPr>
        <w:pStyle w:val="Heading2"/>
      </w:pPr>
      <w:r>
        <w:t xml:space="preserve">1. Introduction</w:t>
      </w:r>
    </w:p>
    <w:p>
      <w:pPr>
        <w:pStyle w:val="FirstParagraph"/>
      </w:pPr>
      <w:r>
        <w:t xml:space="preserve">Mental health remains a neglected yet critical component of public health discourse in Sub-Saharan Africa. In Zimbabwe, the burden of mental illness is exacerbated by decades of economic volatility, social displacement, and limited healthcare funding. Harare, as the political and economic hub of Zimbabwe Harare serves as both a center for advanced medical care and a reflection of systemic disparities. While specialized facilities exist within the city limits such as Avondale Psychiatric Hospital the availability of qualified psychiatrist professionals is disproportionately low relative to the population needs.</w:t>
      </w:r>
    </w:p>
    <w:p>
      <w:pPr>
        <w:pStyle w:val="BodyText"/>
      </w:pPr>
      <w:r>
        <w:t xml:space="preserve">The role of the psychiatrist in Zimbabwe Harare extends beyond clinical treatment; it encompasses advocacy, policy formulation, and community education. This article aims to explore how mental health services are structured in Harare, identify gaps in service delivery for the psychiatrist workforce and propose sustainable strategies for enhancement.</w:t>
      </w:r>
    </w:p>
    <w:bookmarkEnd w:id="21"/>
    <w:bookmarkStart w:id="22" w:name="X4d61ba3d8a7d2a2ec4e420787eb177fca7be92d"/>
    <w:p>
      <w:pPr>
        <w:pStyle w:val="Heading2"/>
      </w:pPr>
      <w:r>
        <w:t xml:space="preserve">2. Historical Context of Mental Health Care in Zimbabwe</w:t>
      </w:r>
    </w:p>
    <w:p>
      <w:pPr>
        <w:pStyle w:val="FirstParagraph"/>
      </w:pPr>
      <w:r>
        <w:t xml:space="preserve">Zimbabwe’s mental health system inherited a colonial-era structure that prioritized segregation over integration. Following independence, efforts were made to decentralize care, yet centralization remained prevalent in Harare. Avondale Psychiatric Hospital, established during the colonial era, continues to serve as one of the primary referral centers for severe mental disorders in Zimbabwe Harare. However, decades of underfunding have led to deteriorating infrastructure and overcrowding.</w:t>
      </w:r>
    </w:p>
    <w:p>
      <w:pPr>
        <w:pStyle w:val="BodyText"/>
      </w:pPr>
      <w:r>
        <w:t xml:space="preserve">The economic crisis that plagued Zimbabwe from the early 2000s onward severely impacted healthcare funding. Salaries for medical professionals stagnated, leading to a "brain drain" where many trained psychiatrist specialists emigrated to Western countries or neighboring South Africa. This exodus has left a significant gap in leadership and specialized care within Harare’s psychiatric sector.</w:t>
      </w:r>
    </w:p>
    <w:bookmarkEnd w:id="22"/>
    <w:bookmarkStart w:id="23" w:name="Xa0eb179c122a0f8da5453d3377a19ac8307d29f"/>
    <w:p>
      <w:pPr>
        <w:pStyle w:val="Heading2"/>
      </w:pPr>
      <w:r>
        <w:t xml:space="preserve">3. The Role of the Psychiatrist in Urban Settings</w:t>
      </w:r>
    </w:p>
    <w:p>
      <w:pPr>
        <w:pStyle w:val="FirstParagraph"/>
      </w:pPr>
      <w:r>
        <w:t xml:space="preserve">In Zimbabwe Harare, the psychiatrist operates at the intersection of clinical practice, academia, and public health advocacy. Unlike rural settings where general practitioners may bear some responsibility for initial mental health assessments, urban centers like Harare concentrate complex cases that require specialist intervention. The psychiatrist is therefore responsible for diagnosing severe psychiatric conditions such as schizophrenia, bipolar disorder severe depression and substance use disorders.</w:t>
      </w:r>
    </w:p>
    <w:p>
      <w:pPr>
        <w:pStyle w:val="BodyText"/>
      </w:pPr>
      <w:r>
        <w:t xml:space="preserve">However the workload of a psychiatrist in Harare is often unmanageable due to high patient volumes and low staff numbers. In many instances, psychiatric residents or clinical officers perform triage while waiting for specialist input. This delays treatment initiation particularly for acute cases requiring immediate pharmacological intervention.</w:t>
      </w:r>
    </w:p>
    <w:bookmarkEnd w:id="23"/>
    <w:bookmarkStart w:id="27" w:name="structural-challenges-and-service-gaps"/>
    <w:p>
      <w:pPr>
        <w:pStyle w:val="Heading2"/>
      </w:pPr>
      <w:r>
        <w:t xml:space="preserve">4. Structural Challenges and Service Gaps</w:t>
      </w:r>
    </w:p>
    <w:bookmarkStart w:id="24" w:name="a-human-resource-deficits"/>
    <w:p>
      <w:pPr>
        <w:pStyle w:val="Heading3"/>
      </w:pPr>
      <w:r>
        <w:rPr>
          <w:bCs/>
          <w:b/>
          <w:iCs/>
          <w:i/>
        </w:rPr>
        <w:t xml:space="preserve">a) Human Resource Deficits</w:t>
      </w:r>
    </w:p>
    <w:p>
      <w:pPr>
        <w:pStyle w:val="FirstParagraph"/>
      </w:pPr>
      <w:r>
        <w:t xml:space="preserve">The ratio of psychiatrist to population in Zimbabwe is among the lowest globally. In Harare alone, there are fewer than ten practicing psychiatrists serving a metropolitan population exceeding two million. This scarcity forces each psychiatrist to manage hundreds of cases monthly often without adequate support staff such as psychiatric nurses social workers or psychologists.</w:t>
      </w:r>
    </w:p>
    <w:bookmarkEnd w:id="24"/>
    <w:bookmarkStart w:id="25" w:name="X87940b9b82eda64479591e3ac920cc29f10dfc9"/>
    <w:p>
      <w:pPr>
        <w:pStyle w:val="Heading3"/>
      </w:pPr>
      <w:r>
        <w:rPr>
          <w:bCs/>
          <w:b/>
          <w:iCs/>
          <w:i/>
        </w:rPr>
        <w:t xml:space="preserve">b) Infrastructure and Medication Shortages</w:t>
      </w:r>
    </w:p>
    <w:p>
      <w:pPr>
        <w:pStyle w:val="FirstParagraph"/>
      </w:pPr>
      <w:r>
        <w:t xml:space="preserve">Hospitals in Zimbabwe Harare frequently experience stockouts of essential psychotropic medications including antipsychotics antidepressants and mood stabilizers. This disrupts continuity of care and contributes to relapse rates among chronic patients. Additionally many wards lack basic amenities such as adequate bedding ventilation or security measures which compromises patient dignity and safety.</w:t>
      </w:r>
    </w:p>
    <w:bookmarkEnd w:id="25"/>
    <w:bookmarkStart w:id="26" w:name="c-stigma-and-cultural-barriers"/>
    <w:p>
      <w:pPr>
        <w:pStyle w:val="Heading3"/>
      </w:pPr>
      <w:r>
        <w:rPr>
          <w:bCs/>
          <w:b/>
          <w:iCs/>
          <w:i/>
        </w:rPr>
        <w:t xml:space="preserve">c) Stigma and Cultural Barriers</w:t>
      </w:r>
    </w:p>
    <w:p>
      <w:pPr>
        <w:pStyle w:val="FirstParagraph"/>
      </w:pPr>
      <w:r>
        <w:t xml:space="preserve">Cultural beliefs about mental illness persist in Zimbabwe Harare often attributing psychiatric conditions to spiritual causes rather than biomedical ones. This leads many individuals to seek help from traditional healers before approaching formal healthcare systems. The psychiatrist must therefore engage in culturally sensitive communication and community education to bridge the gap between modern psychiatry and local belief systems.</w:t>
      </w:r>
    </w:p>
    <w:bookmarkEnd w:id="26"/>
    <w:bookmarkEnd w:id="27"/>
    <w:bookmarkStart w:id="28" w:name="X52ebc8a7b9221f6a0d57ff0bef895de2a3cf302"/>
    <w:p>
      <w:pPr>
        <w:pStyle w:val="Heading2"/>
      </w:pPr>
      <w:r>
        <w:t xml:space="preserve">5. Innovative Approaches and Future Directions</w:t>
      </w:r>
    </w:p>
    <w:p>
      <w:pPr>
        <w:pStyle w:val="FirstParagraph"/>
      </w:pPr>
      <w:r>
        <w:t xml:space="preserve">To address these challenges several innovative strategies have been proposed for implementation in Zimbabwe Harare:</w:t>
      </w:r>
    </w:p>
    <w:p>
      <w:pPr>
        <w:numPr>
          <w:ilvl w:val="0"/>
          <w:numId w:val="1001"/>
        </w:numPr>
        <w:pStyle w:val="Compact"/>
      </w:pPr>
      <w:r>
        <w:rPr>
          <w:bCs/>
          <w:b/>
        </w:rPr>
        <w:t xml:space="preserve">Task-Sharing Models:</w:t>
      </w:r>
      <w:r>
        <w:t xml:space="preserve"> </w:t>
      </w:r>
      <w:r>
        <w:t xml:space="preserve">Training primary care physicians and clinical officers to manage mild-to-moderate mental health conditions under the supervision of psychiatrist. This reduces the burden on specialists and expands access.</w:t>
      </w:r>
    </w:p>
    <w:p>
      <w:pPr>
        <w:numPr>
          <w:ilvl w:val="0"/>
          <w:numId w:val="1001"/>
        </w:numPr>
        <w:pStyle w:val="Compact"/>
      </w:pPr>
      <w:r>
        <w:rPr>
          <w:bCs/>
          <w:b/>
        </w:rPr>
        <w:t xml:space="preserve">Digital Mental Health Interventions:</w:t>
      </w:r>
      <w:r>
        <w:t xml:space="preserve"> </w:t>
      </w:r>
      <w:r>
        <w:t xml:space="preserve">Leveraging mobile phone technology for telepsychiatry consultations especially useful in reaching underserved peri-urban areas around Harare.</w:t>
      </w:r>
    </w:p>
    <w:p>
      <w:pPr>
        <w:numPr>
          <w:ilvl w:val="0"/>
          <w:numId w:val="1001"/>
        </w:numPr>
        <w:pStyle w:val="Compact"/>
      </w:pPr>
      <w:r>
        <w:rPr>
          <w:bCs/>
          <w:b/>
        </w:rPr>
        <w:t xml:space="preserve">Policymaking Advocacy:</w:t>
      </w:r>
    </w:p>
    <w:bookmarkEnd w:id="28"/>
    <w:bookmarkStart w:id="29" w:name="conclusion"/>
    <w:p>
      <w:pPr>
        <w:pStyle w:val="Heading2"/>
      </w:pPr>
      <w:r>
        <w:t xml:space="preserve">6. Conclusion</w:t>
      </w:r>
    </w:p>
    <w:p>
      <w:pPr>
        <w:pStyle w:val="FirstParagraph"/>
      </w:pPr>
      <w:r>
        <w:t xml:space="preserve">The state of psychiatric care in Zimbabwe Harare reflects broader systemic weaknesses within the national healthcare framework. While challenges related to staffing infrastructure and stigma persist there are opportunities for improvement through strategic planning and international collaboration. The psychiatrist remains central to this effort not only as a clinician but also as an advocate for mental health rights.</w:t>
      </w:r>
    </w:p>
    <w:p>
      <w:pPr>
        <w:pStyle w:val="BodyText"/>
      </w:pPr>
      <w:r>
        <w:t xml:space="preserve">Future research should focus on longitudinal studies assessing the impact of task-sharing programs in Zimbabwe Harare and evaluating patient satisfaction outcomes. By addressing these issues stakeholders can work towards a more equitable and effective psychiatric service model that serves all residents of Zimbabwe Harare with dignity and compassion.</w:t>
      </w:r>
    </w:p>
    <w:bookmarkEnd w:id="29"/>
    <w:bookmarkStart w:id="30" w:name="references"/>
    <w:p>
      <w:pPr>
        <w:pStyle w:val="Heading2"/>
      </w:pPr>
      <w:r>
        <w:t xml:space="preserve">References</w:t>
      </w:r>
    </w:p>
    <w:p>
      <w:pPr>
        <w:numPr>
          <w:ilvl w:val="0"/>
          <w:numId w:val="1002"/>
        </w:numPr>
        <w:pStyle w:val="Compact"/>
      </w:pPr>
      <w:r>
        <w:t xml:space="preserve">Murphy E et al. (2018). Mental Health Policy Implementation in Zimbabwe: A Qualitative Study. Journal of African Health Sciences.</w:t>
      </w:r>
    </w:p>
    <w:p>
      <w:pPr>
        <w:numPr>
          <w:ilvl w:val="0"/>
          <w:numId w:val="1002"/>
        </w:numPr>
        <w:pStyle w:val="Compact"/>
      </w:pPr>
      <w:r>
        <w:t xml:space="preserve">Ministry of Health and Child Care Zimbabwe (2023). Annual Report on National Mental Health Services.</w:t>
      </w:r>
    </w:p>
    <w:p>
      <w:pPr>
        <w:numPr>
          <w:ilvl w:val="0"/>
          <w:numId w:val="1002"/>
        </w:numPr>
        <w:pStyle w:val="Compact"/>
      </w:pPr>
      <w:r>
        <w:t xml:space="preserve">Kuteke A et al. (2019). The Burden of Psychiatric Disorders in Sub-Saharan Africa: Challenges for Psychiatry Practice in Zimbabwe Harare. International Journal of Psychiatry.</w:t>
      </w:r>
    </w:p>
    <w:p>
      <w:pPr>
        <w:numPr>
          <w:ilvl w:val="0"/>
          <w:numId w:val="1002"/>
        </w:numPr>
        <w:pStyle w:val="Compact"/>
      </w:pPr>
      <w:r>
        <w:t xml:space="preserve">Gureje O et al. (2015). Global Mental Health: A Call to Action from Low and Middle-Income Countries. Lancet.</w:t>
      </w:r>
    </w:p>
    <w:p>
      <w:pPr>
        <w:numPr>
          <w:ilvl w:val="0"/>
          <w:numId w:val="1002"/>
        </w:numPr>
        <w:pStyle w:val="Compact"/>
      </w:pPr>
      <w:r>
        <w:t xml:space="preserve">Zimbabwe National Statistics Agency (2022). Demographic Health Survey Report. Harare, Zimbabwe.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Psychiatric Care in Zimbabwe: A Critical Analysis of Service Delivery in Harare</dc:title>
  <dc:creator/>
  <cp:keywords/>
  <dcterms:created xsi:type="dcterms:W3CDTF">2026-07-29T03:04:03Z</dcterms:created>
  <dcterms:modified xsi:type="dcterms:W3CDTF">2026-07-29T03:04:03Z</dcterms:modified>
</cp:coreProperties>
</file>

<file path=docProps/custom.xml><?xml version="1.0" encoding="utf-8"?>
<Properties xmlns="http://schemas.openxmlformats.org/officeDocument/2006/custom-properties" xmlns:vt="http://schemas.openxmlformats.org/officeDocument/2006/docPropsVTypes"/>
</file>