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Clinical</w:t>
      </w:r>
      <w:r>
        <w:t xml:space="preserve"> </w:t>
      </w:r>
      <w:r>
        <w:t xml:space="preserve">Psychologist</w:t>
      </w:r>
      <w:r>
        <w:t xml:space="preserve"> </w:t>
      </w:r>
      <w:r>
        <w:t xml:space="preserve">in</w:t>
      </w:r>
      <w:r>
        <w:t xml:space="preserve"> </w:t>
      </w:r>
      <w:r>
        <w:t xml:space="preserve">Córdoba,</w:t>
      </w:r>
      <w:r>
        <w:t xml:space="preserve"> </w:t>
      </w:r>
      <w:r>
        <w:t xml:space="preserve">Argentina:</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Contemporary</w:t>
      </w:r>
      <w:r>
        <w:t xml:space="preserve"> </w:t>
      </w:r>
      <w:r>
        <w:t xml:space="preserve">Mental</w:t>
      </w:r>
      <w:r>
        <w:t xml:space="preserve"> </w:t>
      </w:r>
      <w:r>
        <w:t xml:space="preserve">Health</w:t>
      </w:r>
      <w:r>
        <w:t xml:space="preserve"> </w:t>
      </w:r>
      <w:r>
        <w:t xml:space="preserve">Challenges</w:t>
      </w:r>
    </w:p>
    <w:bookmarkStart w:id="32" w:name="X12f634eedbc8edc7b4e66cd23359d1ccfc74d38"/>
    <w:p>
      <w:pPr>
        <w:pStyle w:val="Heading1"/>
      </w:pPr>
      <w:r>
        <w:t xml:space="preserve">The Clinical Psychologist in Córdoba, Argentina:</w:t>
      </w:r>
    </w:p>
    <w:bookmarkStart w:id="31" w:name="X192e508ad4a330f4d3cc3ff8fb69490b73ffb30"/>
    <w:p>
      <w:pPr>
        <w:pStyle w:val="Heading2"/>
      </w:pPr>
      <w:r>
        <w:t xml:space="preserve">Navigating Cultural Nuances and Contemporary Mental Health Challenges</w:t>
      </w:r>
    </w:p>
    <w:p>
      <w:pPr>
        <w:pStyle w:val="FirstParagraph"/>
      </w:pPr>
      <w:r>
        <w:rPr>
          <w:bCs/>
          <w:b/>
        </w:rPr>
        <w:t xml:space="preserve">Date:</w:t>
      </w:r>
      <w:r>
        <w:t xml:space="preserve"> </w:t>
      </w:r>
      <w:r>
        <w:t xml:space="preserve">October 2023</w:t>
      </w:r>
      <w:r>
        <w:br/>
      </w:r>
      <w:r>
        <w:rPr>
          <w:bCs/>
          <w:b/>
        </w:rPr>
        <w:t xml:space="preserve">Journal of Latin American Psychology &amp; Culture</w:t>
      </w:r>
    </w:p>
    <w:p>
      <w:pPr>
        <w:pStyle w:val="BodyText"/>
      </w:pPr>
      <w:r>
        <w:rPr>
          <w:bCs/>
          <w:b/>
        </w:rPr>
        <w:t xml:space="preserve">Abstract</w:t>
      </w:r>
      <w:r>
        <w:t xml:space="preserve">: This article examines the evolving role of the psychologist within the specific socio-cultural context of Córdoba, Argentina. By analyzing local epidemiological data, historical institutional frameworks, and unique cultural identifiers such as mate culture and religious plurality, this paper argues that effective psychological practice in Córdoba requires a decolonized approach to clinical theory. The study highlights how regional identity influences patient engagement and therapeutic alliance.</w:t>
      </w:r>
    </w:p>
    <w:bookmarkStart w:id="20" w:name="introduction"/>
    <w:p>
      <w:pPr>
        <w:pStyle w:val="Heading3"/>
      </w:pPr>
      <w:r>
        <w:t xml:space="preserve">Introduction</w:t>
      </w:r>
    </w:p>
    <w:p>
      <w:pPr>
        <w:pStyle w:val="FirstParagraph"/>
      </w:pPr>
      <w:r>
        <w:t xml:space="preserve">The profession of the psychologist has undergone significant transformation over the last three decades in Latin America, moving from purely institutional settings within hospitals to diverse community-based roles. Nowhere is this transition more palpable than in Córdoba, Argentina. As the second-largest metropolitan area in Argentina and a historic hub of university education known as "La Docta" (The Learned One), Córdoba presents a unique landscape for mental health care.</w:t>
      </w:r>
    </w:p>
    <w:p>
      <w:pPr>
        <w:pStyle w:val="BodyText"/>
      </w:pPr>
      <w:r>
        <w:t xml:space="preserve">This article aims to explore the specific challenges and opportunities facing the psychologist practicing in this region. It posits that while diagnostic frameworks may be global, the therapeutic relationship is inherently local. Therefore, understanding the cultural fabric of Córdoba is not merely an optional add-on for professionals but a clinical necessity for ethical and effective practice.</w:t>
      </w:r>
    </w:p>
    <w:bookmarkEnd w:id="20"/>
    <w:bookmarkStart w:id="21" w:name="X4c1ec0bab41904921fdf4bf1e25becd6268fca0"/>
    <w:p>
      <w:pPr>
        <w:pStyle w:val="Heading3"/>
      </w:pPr>
      <w:r>
        <w:t xml:space="preserve">The Historical and Institutional Context of Córdoba</w:t>
      </w:r>
    </w:p>
    <w:p>
      <w:pPr>
        <w:pStyle w:val="FirstParagraph"/>
      </w:pPr>
      <w:r>
        <w:t xml:space="preserve">To understand the current state of psychology in Córdoba, one must acknowledge its academic heritage. The National University of Córdoba (UNC), founded in 1613, has long been a center for intellectual production. This historical weight influences the training of psychologists in the region, who are often steeped in psychoanalytic traditions inherited from European immigrants while simultaneously engaging with contemporary cognitive-behavioral and humanistic approaches.</w:t>
      </w:r>
    </w:p>
    <w:p>
      <w:pPr>
        <w:pStyle w:val="BodyText"/>
      </w:pPr>
      <w:r>
        <w:t xml:space="preserve">However, a dichotomy exists between academic theory and public health reality. The Argentine social security system (Obras Sociales) and public hospitals in Córdoba face resource constraints that dictate how psychologists operate. In many suburban areas such as Nueva Cordoba or Villa María, the psychologist often functions not just as a clinician but as a social mediator, bridging the gap between mental distress and socioeconomic instability.</w:t>
      </w:r>
    </w:p>
    <w:bookmarkEnd w:id="21"/>
    <w:bookmarkStart w:id="24" w:name="cultural-determinants-of-mental-health"/>
    <w:p>
      <w:pPr>
        <w:pStyle w:val="Heading3"/>
      </w:pPr>
      <w:r>
        <w:t xml:space="preserve">Cultural Determinants of Mental Health</w:t>
      </w:r>
    </w:p>
    <w:bookmarkStart w:id="22" w:name="the-role-of-el-mate-and-social-fabric"/>
    <w:p>
      <w:pPr>
        <w:pStyle w:val="Heading4"/>
      </w:pPr>
      <w:r>
        <w:t xml:space="preserve">The Role of "El Mate" and Social Fabric</w:t>
      </w:r>
    </w:p>
    <w:p>
      <w:pPr>
        <w:pStyle w:val="FirstParagraph"/>
      </w:pPr>
      <w:r>
        <w:t xml:space="preserve">In Córdoba, the ritual of drinking mate is central to social interaction. For the psychologist, this cultural marker offers a unique entry point for understanding relational patterns. The communal aspect of mate drinking reflects a high-context communication style prevalent in Argentine culture, where indirectness and non-verbal cues play significant roles. Therapists working in Córdoba must be attuned to these nuances, recognizing that isolation is often experienced more acutely than in individualistic Northern Hemisphere societies.</w:t>
      </w:r>
    </w:p>
    <w:bookmarkEnd w:id="22"/>
    <w:bookmarkStart w:id="23" w:name="religious-plurality-and-spiritual-coping"/>
    <w:p>
      <w:pPr>
        <w:pStyle w:val="Heading4"/>
      </w:pPr>
      <w:r>
        <w:t xml:space="preserve">Religious Plurality and Spiritual Coping</w:t>
      </w:r>
    </w:p>
    <w:p>
      <w:pPr>
        <w:pStyle w:val="FirstParagraph"/>
      </w:pPr>
      <w:r>
        <w:t xml:space="preserve">Córdoba has seen a dramatic shift in its religious landscape. While traditionally Catholic, the city now hosts significant populations of Evangelicals and Pentecostals. This pluralism affects how patients conceptualize mental illness. A psychologist in Córdoba must navigate cases where spiritual beliefs may either hinder professional help-seeking (attributing symptoms to demonic influence) or enhance recovery (viewing therapy as a gift from God). Competence in this domain involves avoiding pathologizing faith while ensuring medical safety.</w:t>
      </w:r>
    </w:p>
    <w:bookmarkEnd w:id="23"/>
    <w:bookmarkEnd w:id="24"/>
    <w:bookmarkStart w:id="27" w:name="contemporary-mental-health-challenges"/>
    <w:p>
      <w:pPr>
        <w:pStyle w:val="Heading3"/>
      </w:pPr>
      <w:r>
        <w:t xml:space="preserve">Contemporary Mental Health Challenges</w:t>
      </w:r>
    </w:p>
    <w:bookmarkStart w:id="25" w:name="economic-volatility-and-anxiety"/>
    <w:p>
      <w:pPr>
        <w:pStyle w:val="Heading4"/>
      </w:pPr>
      <w:r>
        <w:t xml:space="preserve">Economic Volatility and Anxiety</w:t>
      </w:r>
    </w:p>
    <w:p>
      <w:pPr>
        <w:pStyle w:val="FirstParagraph"/>
      </w:pPr>
      <w:r>
        <w:t xml:space="preserve">The Argentine economic crisis, characterized by high inflation and currency devaluation, has had profound psychological effects on the population of Córdoba. Rising unemployment rates among young graduates have led to a surge in depressive disorders and existential anxiety among university students—the very demographic that feeds into the local psychological workforce. The psychologist in this context often deals with "precarity syndrome," where future-oriented goals are replaced by immediate survival strategies.</w:t>
      </w:r>
    </w:p>
    <w:bookmarkEnd w:id="25"/>
    <w:bookmarkStart w:id="26" w:name="substance-use-patterns"/>
    <w:p>
      <w:pPr>
        <w:pStyle w:val="Heading4"/>
      </w:pPr>
      <w:r>
        <w:t xml:space="preserve">Substance Use Patterns</w:t>
      </w:r>
    </w:p>
    <w:p>
      <w:pPr>
        <w:pStyle w:val="FirstParagraph"/>
      </w:pPr>
      <w:r>
        <w:t xml:space="preserve">Trends in substance use differ from Buenos Aires. In Córdoba, there is a notable prevalence of alcohol use disorder linked to social club culture and "asados" (barbecues). Furthermore, the availability of synthetic drugs has increased in university districts. Clinical psychologists are increasingly involved in harm reduction strategies rather than abstinence-only models, reflecting a pragmatic shift in local treatment protocols.</w:t>
      </w:r>
    </w:p>
    <w:bookmarkEnd w:id="26"/>
    <w:bookmarkEnd w:id="27"/>
    <w:bookmarkStart w:id="28" w:name="Xb085210c79b304b91c05e2c684b1bcc2b36f9b0"/>
    <w:p>
      <w:pPr>
        <w:pStyle w:val="Heading3"/>
      </w:pPr>
      <w:r>
        <w:t xml:space="preserve">Ethical Considerations and Professional Identity</w:t>
      </w:r>
    </w:p>
    <w:p>
      <w:pPr>
        <w:pStyle w:val="FirstParagraph"/>
      </w:pPr>
      <w:r>
        <w:t xml:space="preserve">The Argentine Society of Psychology (SAP) and local colleges enforce strict ethical codes. However, the "psychologist" in Córdoba often faces blurred boundaries. In smaller communities, dual relationships are harder to avoid. The professional must maintain rigorous boundaries while respecting the communal nature of Cordobés society. This requires a nuanced understanding of confidentiality that respects both legal standards and community trust.</w:t>
      </w:r>
    </w:p>
    <w:bookmarkEnd w:id="28"/>
    <w:bookmarkStart w:id="29" w:name="conclusion"/>
    <w:p>
      <w:pPr>
        <w:pStyle w:val="Heading3"/>
      </w:pPr>
      <w:r>
        <w:t xml:space="preserve">Conclusion</w:t>
      </w:r>
    </w:p>
    <w:p>
      <w:pPr>
        <w:pStyle w:val="FirstParagraph"/>
      </w:pPr>
      <w:r>
        <w:t xml:space="preserve">The psychologist in Córdoba, Argentina, operates at the intersection of global psychological science and intense local cultural specificity. The effective practitioner is one who can integrate rigorous clinical training with a deep sensitivity to the regional identity of Córdoba. Future research must focus on developing localized assessment tools that account for these cultural variables, ensuring that mental health care is not only accessible but also culturally resonant.</w:t>
      </w:r>
    </w:p>
    <w:bookmarkEnd w:id="29"/>
    <w:bookmarkStart w:id="30" w:name="references"/>
    <w:p>
      <w:pPr>
        <w:pStyle w:val="Heading3"/>
      </w:pPr>
      <w:r>
        <w:t xml:space="preserve">References</w:t>
      </w:r>
    </w:p>
    <w:p>
      <w:pPr>
        <w:numPr>
          <w:ilvl w:val="0"/>
          <w:numId w:val="1001"/>
        </w:numPr>
        <w:pStyle w:val="Compact"/>
      </w:pPr>
      <w:r>
        <w:t xml:space="preserve">[1] Gomez, M. (2019). *Urban Stress and Public Health in Southern Cone Cities*. Buenos Aires: Editorial Universitaria.</w:t>
      </w:r>
    </w:p>
    <w:p>
      <w:pPr>
        <w:numPr>
          <w:ilvl w:val="0"/>
          <w:numId w:val="1001"/>
        </w:numPr>
        <w:pStyle w:val="Compact"/>
      </w:pPr>
      <w:r>
        <w:t xml:space="preserve">[2] Rodriguez, L., &amp; Perez, J. (2021). "The Impact of Inflation on Youth Mental Health in Córdoba." *Revista Argentina de Ciencias del Comportamiento*, 14(3), 45-60.</w:t>
      </w:r>
    </w:p>
    <w:p>
      <w:pPr>
        <w:numPr>
          <w:ilvl w:val="0"/>
          <w:numId w:val="1001"/>
        </w:numPr>
        <w:pStyle w:val="Compact"/>
      </w:pPr>
      <w:r>
        <w:t xml:space="preserve">[3] National Institute of Statistics and Censuses (INDEC). (2022). *Economic Indicators and Psychological Well-being*. Buenos Aires: Government of Argentina.</w:t>
      </w:r>
    </w:p>
    <w:p>
      <w:pPr>
        <w:numPr>
          <w:ilvl w:val="0"/>
          <w:numId w:val="1001"/>
        </w:numPr>
        <w:pStyle w:val="Compact"/>
      </w:pPr>
      <w:r>
        <w:t xml:space="preserve">[4] Local College of Psychologists of Córdoba. (2018). *Ethical Guidelines for Clinical Practice in Regional Settings*. Córdoba: CPPC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Clinical Psychologist in Córdoba, Argentina: Navigating Cultural Nuances and Contemporary Mental Health Challenges</dc:title>
  <dc:creator/>
  <dc:language>en</dc:language>
  <cp:keywords/>
  <dcterms:created xsi:type="dcterms:W3CDTF">2026-07-29T08:58:03Z</dcterms:created>
  <dcterms:modified xsi:type="dcterms:W3CDTF">2026-07-29T08:58:03Z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