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Socio-Economic</w:t>
      </w:r>
      <w:r>
        <w:t xml:space="preserve"> </w:t>
      </w:r>
      <w:r>
        <w:t xml:space="preserve">Fabric</w:t>
      </w:r>
      <w:r>
        <w:t xml:space="preserve"> </w:t>
      </w:r>
      <w:r>
        <w:t xml:space="preserve">of</w:t>
      </w:r>
      <w:r>
        <w:t xml:space="preserve"> </w:t>
      </w:r>
      <w:r>
        <w:t xml:space="preserve">Colombia</w:t>
      </w:r>
      <w:r>
        <w:t xml:space="preserve"> </w:t>
      </w:r>
      <w:r>
        <w:t xml:space="preserve">Medellín</w:t>
      </w:r>
    </w:p>
    <w:bookmarkStart w:id="27" w:name="X0ff2c47d6ad04263d4369c816a54093d435b452"/>
    <w:p>
      <w:pPr>
        <w:pStyle w:val="Heading1"/>
      </w:pPr>
      <w:r>
        <w:t xml:space="preserve">The Role of the Psychologist in the Socio-Economic Fabric of Colombia Medellín: Contextual Challenges and Clinical Imperatives</w:t>
      </w:r>
    </w:p>
    <w:p>
      <w:pPr>
        <w:pStyle w:val="FirstParagraph"/>
      </w:pPr>
      <w:r>
        <w:t xml:space="preserve">Dr. Alejandro Restrepo &amp; Dr. Sofia Mejía</w:t>
      </w:r>
      <w:r>
        <w:br/>
      </w:r>
      <w:r>
        <w:t xml:space="preserve">Department of Psychology, Universidad Nacional de Colombia – Sede Medellín</w:t>
      </w:r>
      <w:r>
        <w:br/>
      </w:r>
      <w:r>
        <w:t xml:space="preserve">Medellín, Antioquia, Colombia</w:t>
      </w:r>
    </w:p>
    <w:p>
      <w:pPr>
        <w:pStyle w:val="BodyText"/>
      </w:pPr>
      <w:r>
        <w:t xml:space="preserve">This article examines the evolving role of the</w:t>
      </w:r>
      <w:r>
        <w:t xml:space="preserve"> </w:t>
      </w:r>
      <w:r>
        <w:rPr>
          <w:bCs/>
          <w:b/>
        </w:rPr>
        <w:t xml:space="preserve">Psychologist</w:t>
      </w:r>
      <w:r>
        <w:t xml:space="preserve"> </w:t>
      </w:r>
      <w:r>
        <w:t xml:space="preserve">within the complex socio-historical landscape of</w:t>
      </w:r>
      <w:r>
        <w:t xml:space="preserve"> </w:t>
      </w:r>
      <w:r>
        <w:rPr>
          <w:bCs/>
          <w:b/>
        </w:rPr>
        <w:t xml:space="preserve">Colombia Medellín</w:t>
      </w:r>
      <w:r>
        <w:t xml:space="preserve">. Historically marked by violence, urban transformation, and rapid gentrification, this city presents unique psychological stressors for its inhabitants. We analyze how the modern</w:t>
      </w:r>
      <w:r>
        <w:t xml:space="preserve"> </w:t>
      </w:r>
      <w:r>
        <w:rPr>
          <w:iCs/>
          <w:i/>
        </w:rPr>
        <w:t xml:space="preserve">Psychologist</w:t>
      </w:r>
      <w:r>
        <w:t xml:space="preserve"> </w:t>
      </w:r>
      <w:r>
        <w:t xml:space="preserve">must navigate post-conflict trauma, economic inequality, and cultural shifts. Furthermore, we argue that the practice of psychology in</w:t>
      </w:r>
      <w:r>
        <w:t xml:space="preserve"> </w:t>
      </w:r>
      <w:r>
        <w:rPr>
          <w:bCs/>
          <w:b/>
        </w:rPr>
        <w:t xml:space="preserve">Colombia Medellín</w:t>
      </w:r>
      <w:r>
        <w:t xml:space="preserve"> </w:t>
      </w:r>
      <w:r>
        <w:t xml:space="preserve">requires a decolonial approach that integrates local epistemologies with clinical rigor. The study concludes with recommendations for institutional policies that support mental health resilience in one of Latin America’s most dynamic urban centers.</w:t>
      </w:r>
    </w:p>
    <w:p>
      <w:pPr>
        <w:pStyle w:val="BodyText"/>
      </w:pPr>
      <w:r>
        <w:rPr>
          <w:bCs/>
          <w:b/>
        </w:rPr>
        <w:t xml:space="preserve">Keywords:</w:t>
      </w:r>
      <w:r>
        <w:t xml:space="preserve"> </w:t>
      </w:r>
      <w:r>
        <w:t xml:space="preserve">Psychologist, Colombia Medellín, Urban Psychology, Post-Conflict Trauma, Decolonial Clinical Practice, Social Mental Health.</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mental health in Latin America is undergoing a profound transformation. Nowhere is this more evident than in the case of</w:t>
      </w:r>
      <w:r>
        <w:t xml:space="preserve"> </w:t>
      </w:r>
      <w:r>
        <w:rPr>
          <w:bCs/>
          <w:b/>
        </w:rPr>
        <w:t xml:space="preserve">Colombia Medellín</w:t>
      </w:r>
      <w:r>
        <w:t xml:space="preserve">. Once notorious for its association with drug cartels and urban violence during the late 20th century, Medellín has reinvented itself as a model of urban innovation and social progress. However, this rapid transformation has not erased the deep-seated psychological scars of the past nor resolved the systemic inequalities that persist in present-day society. In this context, the</w:t>
      </w:r>
      <w:r>
        <w:t xml:space="preserve"> </w:t>
      </w:r>
      <w:r>
        <w:rPr>
          <w:bCs/>
          <w:b/>
        </w:rPr>
        <w:t xml:space="preserve">Psychologist</w:t>
      </w:r>
      <w:r>
        <w:t xml:space="preserve"> </w:t>
      </w:r>
      <w:r>
        <w:t xml:space="preserve">emerges not merely as a clinician treating individual pathology, but as a critical agent in social reconstruction and community resilience.</w:t>
      </w:r>
    </w:p>
    <w:p>
      <w:pPr>
        <w:pStyle w:val="BodyText"/>
      </w:pPr>
      <w:r>
        <w:t xml:space="preserve">The objective of this article is to explore the specific duties, challenges, and ethical responsibilities of the</w:t>
      </w:r>
      <w:r>
        <w:t xml:space="preserve"> </w:t>
      </w:r>
      <w:r>
        <w:rPr>
          <w:iCs/>
          <w:i/>
        </w:rPr>
        <w:t xml:space="preserve">Psychologist</w:t>
      </w:r>
      <w:r>
        <w:t xml:space="preserve"> </w:t>
      </w:r>
      <w:r>
        <w:t xml:space="preserve">working within the unique cultural and historical milieu of</w:t>
      </w:r>
      <w:r>
        <w:t xml:space="preserve"> </w:t>
      </w:r>
      <w:r>
        <w:rPr>
          <w:bCs/>
          <w:b/>
        </w:rPr>
        <w:t xml:space="preserve">Colombia Medellín</w:t>
      </w:r>
      <w:r>
        <w:t xml:space="preserve">. By examining historical trauma, urban segregation, and contemporary economic pressures, we highlight why a standardized clinical approach is insufficient. Instead, we propose a contextualized framework for psychological practice that honors the lived experiences of the citizens of</w:t>
      </w:r>
      <w:r>
        <w:t xml:space="preserve"> </w:t>
      </w:r>
      <w:r>
        <w:rPr>
          <w:bCs/>
          <w:b/>
        </w:rPr>
        <w:t xml:space="preserve">Colombia Medellín</w:t>
      </w:r>
      <w:r>
        <w:t xml:space="preserve">.</w:t>
      </w:r>
    </w:p>
    <w:bookmarkEnd w:id="20"/>
    <w:bookmarkStart w:id="21" w:name="historical_context"/>
    <w:p>
      <w:pPr>
        <w:pStyle w:val="Heading2"/>
      </w:pPr>
      <w:r>
        <w:t xml:space="preserve">2. Historical Context: From Conflict to Resilience</w:t>
      </w:r>
    </w:p>
    <w:p>
      <w:pPr>
        <w:pStyle w:val="FirstParagraph"/>
      </w:pPr>
      <w:r>
        <w:t xml:space="preserve">To understand the necessity of specialized psychological intervention in</w:t>
      </w:r>
      <w:r>
        <w:t xml:space="preserve"> </w:t>
      </w:r>
      <w:r>
        <w:rPr>
          <w:bCs/>
          <w:b/>
        </w:rPr>
        <w:t xml:space="preserve">Colombia Medellín</w:t>
      </w:r>
      <w:r>
        <w:t xml:space="preserve">, one must first acknowledge the historical weight of collective trauma. The city’s transformation from a war zone to a "City of Eternal Spring" was not merely infrastructural but deeply psychosocial. For decades, residents lived under the constant threat of violence, displacement, and loss. While public security has improved dramatically since the early 2000s through initiatives like *Urbanism and Social Urbanism*, the internal psychological landscape remains complex.</w:t>
      </w:r>
    </w:p>
    <w:p>
      <w:pPr>
        <w:pStyle w:val="BodyText"/>
      </w:pPr>
      <w:r>
        <w:t xml:space="preserve">The</w:t>
      </w:r>
      <w:r>
        <w:t xml:space="preserve"> </w:t>
      </w:r>
      <w:r>
        <w:rPr>
          <w:bCs/>
          <w:b/>
        </w:rPr>
        <w:t xml:space="preserve">Psychologist</w:t>
      </w:r>
      <w:r>
        <w:t xml:space="preserve"> </w:t>
      </w:r>
      <w:r>
        <w:t xml:space="preserve">in this region must be equipped to address Post-Traumatic Stress Disorder (PTSD), not only as a clinical diagnosis but as a collective social phenomenon. Many older generations carry the burden of witnessing extreme violence, while younger generations face the pressure of maintaining a narrative of progress that sometimes masks underlying socio-economic disparities. The</w:t>
      </w:r>
      <w:r>
        <w:t xml:space="preserve"> </w:t>
      </w:r>
      <w:r>
        <w:rPr>
          <w:iCs/>
          <w:i/>
        </w:rPr>
        <w:t xml:space="preserve">Psychologist</w:t>
      </w:r>
      <w:r>
        <w:t xml:space="preserve"> </w:t>
      </w:r>
      <w:r>
        <w:t xml:space="preserve">serves as a bridge between this historical memory and the present reality, helping individuals and communities process grief without being paralyzed by it.</w:t>
      </w:r>
    </w:p>
    <w:bookmarkEnd w:id="21"/>
    <w:bookmarkStart w:id="22" w:name="urban_segregation"/>
    <w:p>
      <w:pPr>
        <w:pStyle w:val="Heading2"/>
      </w:pPr>
      <w:r>
        <w:t xml:space="preserve">3. Urban Segregation and Social Determinants of Mental Health</w:t>
      </w:r>
    </w:p>
    <w:p>
      <w:pPr>
        <w:pStyle w:val="FirstParagraph"/>
      </w:pPr>
      <w:r>
        <w:t xml:space="preserve">Medellín is characterized by stark urban segregation. The topography of the city, nestled in a valley surrounded by mountains, has historically reinforced social divides. The *Comunas* (neighborhoods) on the steep slopes often lack adequate infrastructure and access to resources compared to the flat, affluent areas of the north. This spatial inequality translates directly into psychological distress.</w:t>
      </w:r>
    </w:p>
    <w:p>
      <w:pPr>
        <w:pStyle w:val="BodyText"/>
      </w:pPr>
      <w:r>
        <w:t xml:space="preserve">In this setting, the role of the</w:t>
      </w:r>
      <w:r>
        <w:t xml:space="preserve"> </w:t>
      </w:r>
      <w:r>
        <w:rPr>
          <w:bCs/>
          <w:b/>
        </w:rPr>
        <w:t xml:space="preserve">Psychologist</w:t>
      </w:r>
      <w:r>
        <w:t xml:space="preserve"> </w:t>
      </w:r>
      <w:r>
        <w:t xml:space="preserve">expands beyond private practice into community psychology. We observe a growing demand for interventions that address social determinants of mental health, such as poverty, lack of educational opportunities, and social exclusion. A</w:t>
      </w:r>
      <w:r>
        <w:t xml:space="preserve"> </w:t>
      </w:r>
      <w:r>
        <w:rPr>
          <w:iCs/>
          <w:i/>
        </w:rPr>
        <w:t xml:space="preserve">Psychologist</w:t>
      </w:r>
      <w:r>
        <w:t xml:space="preserve"> </w:t>
      </w:r>
      <w:r>
        <w:t xml:space="preserve">working in these areas cannot rely solely on cognitive-behavioral techniques aimed at the individual; they must engage in systemic advocacy and community organizing.</w:t>
      </w:r>
    </w:p>
    <w:p>
      <w:pPr>
        <w:pStyle w:val="BodyText"/>
      </w:pPr>
      <w:r>
        <w:t xml:space="preserve">This approach aligns with the principles of Social Psychology, which asserts that mental health is a public good. In</w:t>
      </w:r>
      <w:r>
        <w:t xml:space="preserve"> </w:t>
      </w:r>
      <w:r>
        <w:rPr>
          <w:bCs/>
          <w:b/>
        </w:rPr>
        <w:t xml:space="preserve">Colombia Medellín</w:t>
      </w:r>
      <w:r>
        <w:t xml:space="preserve">, this means collaborating with local governments, NGOs, and educational institutions to create environments that foster psychological well-being. The</w:t>
      </w:r>
      <w:r>
        <w:t xml:space="preserve"> </w:t>
      </w:r>
      <w:r>
        <w:rPr>
          <w:iCs/>
          <w:i/>
        </w:rPr>
        <w:t xml:space="preserve">Psychologist</w:t>
      </w:r>
      <w:r>
        <w:t xml:space="preserve"> </w:t>
      </w:r>
      <w:r>
        <w:t xml:space="preserve">becomes a facilitator of social cohesion, working to reduce the stigma associated with mental illness in marginalized communities where such topics have traditionally been taboo.</w:t>
      </w:r>
    </w:p>
    <w:bookmarkEnd w:id="22"/>
    <w:bookmarkStart w:id="23" w:name="economic_pressures"/>
    <w:p>
      <w:pPr>
        <w:pStyle w:val="Heading2"/>
      </w:pPr>
      <w:r>
        <w:t xml:space="preserve">4. Economic Volatility and Youth Psychology</w:t>
      </w:r>
    </w:p>
    <w:p>
      <w:pPr>
        <w:pStyle w:val="FirstParagraph"/>
      </w:pPr>
      <w:r>
        <w:t xml:space="preserve">Mediterranean climate aside, the economic reality for many residents of</w:t>
      </w:r>
      <w:r>
        <w:t xml:space="preserve"> </w:t>
      </w:r>
      <w:r>
        <w:rPr>
          <w:bCs/>
          <w:b/>
        </w:rPr>
        <w:t xml:space="preserve">Colombia Medellín</w:t>
      </w:r>
      <w:r>
        <w:t xml:space="preserve"> </w:t>
      </w:r>
      <w:r>
        <w:t xml:space="preserve">is precarious. As a hub for technology and innovation, the city attracts talent but also exacerbates income inequality. The younger population faces immense pressure to succeed in a competitive global market while managing the responsibilities of supporting extended families.</w:t>
      </w:r>
    </w:p>
    <w:p>
      <w:pPr>
        <w:pStyle w:val="BodyText"/>
      </w:pPr>
      <w:r>
        <w:t xml:space="preserve">The</w:t>
      </w:r>
      <w:r>
        <w:t xml:space="preserve"> </w:t>
      </w:r>
      <w:r>
        <w:rPr>
          <w:bCs/>
          <w:b/>
        </w:rPr>
        <w:t xml:space="preserve">Psychologist</w:t>
      </w:r>
      <w:r>
        <w:t xml:space="preserve"> </w:t>
      </w:r>
      <w:r>
        <w:t xml:space="preserve">is increasingly called upon to address issues related to burnout, anxiety, and identity crises among youth. The disconnect between the aspirational image of Medellín as a modern metropolis and the lived experience of economic instability creates cognitive dissonance. Clinical interventions must therefore include existential therapy and career counseling that are culturally sensitive.</w:t>
      </w:r>
    </w:p>
    <w:p>
      <w:pPr>
        <w:pStyle w:val="BodyText"/>
      </w:pPr>
      <w:r>
        <w:t xml:space="preserve">Moreover, the rise of gig economy work has disrupted traditional social safety nets. The</w:t>
      </w:r>
      <w:r>
        <w:t xml:space="preserve"> </w:t>
      </w:r>
      <w:r>
        <w:rPr>
          <w:iCs/>
          <w:i/>
        </w:rPr>
        <w:t xml:space="preserve">Psychologist</w:t>
      </w:r>
      <w:r>
        <w:t xml:space="preserve"> </w:t>
      </w:r>
      <w:r>
        <w:t xml:space="preserve">plays a crucial role in helping individuals navigate the psychological impacts of job insecurity and lack of labor protections. This requires an interdisciplinary approach, involving collaboration with sociologists and economists to develop holistic support systems.</w:t>
      </w:r>
    </w:p>
    <w:bookmarkEnd w:id="23"/>
    <w:bookmarkStart w:id="24" w:name="methodology"/>
    <w:p>
      <w:pPr>
        <w:pStyle w:val="Heading2"/>
      </w:pPr>
      <w:r>
        <w:t xml:space="preserve">5. Methodological Considerations: Decolonial Approaches</w:t>
      </w:r>
    </w:p>
    <w:p>
      <w:pPr>
        <w:pStyle w:val="FirstParagraph"/>
      </w:pPr>
      <w:r>
        <w:t xml:space="preserve">A critical aspect of modern psychological practice in</w:t>
      </w:r>
      <w:r>
        <w:t xml:space="preserve"> </w:t>
      </w:r>
      <w:r>
        <w:rPr>
          <w:bCs/>
          <w:b/>
        </w:rPr>
        <w:t xml:space="preserve">Colombia Medellín</w:t>
      </w:r>
      <w:r>
        <w:t xml:space="preserve"> </w:t>
      </w:r>
      <w:r>
        <w:t xml:space="preserve">is the adoption of decolonial methodologies. Traditional Western psychological models often fail to account for the communal values, spiritual beliefs, and resilience strategies inherent in Antioquian culture. The</w:t>
      </w:r>
      <w:r>
        <w:t xml:space="preserve"> </w:t>
      </w:r>
      <w:r>
        <w:rPr>
          <w:bCs/>
          <w:b/>
        </w:rPr>
        <w:t xml:space="preserve">Psychologist</w:t>
      </w:r>
      <w:r>
        <w:t xml:space="preserve"> </w:t>
      </w:r>
      <w:r>
        <w:t xml:space="preserve">must therefore adapt their methods to respect local epistemologies.</w:t>
      </w:r>
    </w:p>
    <w:p>
      <w:pPr>
        <w:pStyle w:val="BodyText"/>
      </w:pPr>
      <w:r>
        <w:t xml:space="preserve">This involves integrating concepts such as *paisa* resilience—a cultural trait characterized by perseverance, optimism, and hard work—into therapeutic frameworks. However, this integration must be done critically, acknowledging that these traits can also lead to the suppression of negative emotions or the normalization of overwork. The</w:t>
      </w:r>
      <w:r>
        <w:t xml:space="preserve"> </w:t>
      </w:r>
      <w:r>
        <w:rPr>
          <w:iCs/>
          <w:i/>
        </w:rPr>
        <w:t xml:space="preserve">Psychologist</w:t>
      </w:r>
      <w:r>
        <w:t xml:space="preserve"> </w:t>
      </w:r>
      <w:r>
        <w:t xml:space="preserve">acts as a cultural interpreter, validating local strengths while gently challenging maladaptive norms.</w:t>
      </w:r>
    </w:p>
    <w:bookmarkEnd w:id="24"/>
    <w:bookmarkStart w:id="25" w:name="conclusion"/>
    <w:p>
      <w:pPr>
        <w:pStyle w:val="Heading2"/>
      </w:pPr>
      <w:r>
        <w:t xml:space="preserve">6. Conclusion</w:t>
      </w:r>
    </w:p>
    <w:p>
      <w:pPr>
        <w:pStyle w:val="FirstParagraph"/>
      </w:pPr>
      <w:r>
        <w:t xml:space="preserve">The profession of the</w:t>
      </w:r>
      <w:r>
        <w:t xml:space="preserve"> </w:t>
      </w:r>
      <w:r>
        <w:rPr>
          <w:bCs/>
          <w:b/>
        </w:rPr>
        <w:t xml:space="preserve">Psychologist</w:t>
      </w:r>
      <w:r>
        <w:t xml:space="preserve"> </w:t>
      </w:r>
      <w:r>
        <w:t xml:space="preserve">in Colombia is at a pivotal moment, particularly in dynamic urban centers like Medellín. The city’s journey from conflict to innovation provides both challenges and opportunities for mental health professionals. It is no longer sufficient to treat symptoms in isolation; the</w:t>
      </w:r>
      <w:r>
        <w:t xml:space="preserve"> </w:t>
      </w:r>
      <w:r>
        <w:rPr>
          <w:iCs/>
          <w:i/>
        </w:rPr>
        <w:t xml:space="preserve">Psychologist</w:t>
      </w:r>
      <w:r>
        <w:t xml:space="preserve"> </w:t>
      </w:r>
      <w:r>
        <w:t xml:space="preserve">must engage with the broader socio-political context.</w:t>
      </w:r>
    </w:p>
    <w:p>
      <w:pPr>
        <w:pStyle w:val="BodyText"/>
      </w:pPr>
      <w:r>
        <w:t xml:space="preserve">In conclusion, effective psychological practice in</w:t>
      </w:r>
      <w:r>
        <w:t xml:space="preserve"> </w:t>
      </w:r>
      <w:r>
        <w:rPr>
          <w:bCs/>
          <w:b/>
        </w:rPr>
        <w:t xml:space="preserve">Colombia Medellín</w:t>
      </w:r>
      <w:r>
        <w:t xml:space="preserve"> </w:t>
      </w:r>
      <w:r>
        <w:t xml:space="preserve">requires a multidisciplinary, culturally responsive, and socially aware approach. By addressing historical trauma, urban segregation, and economic volatility through a lens of social justice and community resilience, the</w:t>
      </w:r>
      <w:r>
        <w:t xml:space="preserve"> </w:t>
      </w:r>
      <w:r>
        <w:rPr>
          <w:iCs/>
          <w:i/>
        </w:rPr>
        <w:t xml:space="preserve">Psychologist</w:t>
      </w:r>
      <w:r>
        <w:t xml:space="preserve"> </w:t>
      </w:r>
      <w:r>
        <w:t xml:space="preserve">can contribute significantly to the well-being of the population. Future research should focus on longitudinal studies measuring the impact of these contextualized interventions on community mental health outcomes.</w:t>
      </w:r>
    </w:p>
    <w:bookmarkEnd w:id="25"/>
    <w:bookmarkStart w:id="26" w:name="references"/>
    <w:p>
      <w:pPr>
        <w:pStyle w:val="Heading2"/>
      </w:pPr>
      <w:r>
        <w:t xml:space="preserve">7. References</w:t>
      </w:r>
    </w:p>
    <w:p>
      <w:pPr>
        <w:numPr>
          <w:ilvl w:val="0"/>
          <w:numId w:val="1001"/>
        </w:numPr>
        <w:pStyle w:val="Compact"/>
      </w:pPr>
      <w:r>
        <w:t xml:space="preserve">Cepeda, M., &amp; Tobón, S. (2018). *Urban Transformation and Mental Health in Medellín*. Journal of Latin American Urban Studies.</w:t>
      </w:r>
    </w:p>
    <w:p>
      <w:pPr>
        <w:numPr>
          <w:ilvl w:val="0"/>
          <w:numId w:val="1001"/>
        </w:numPr>
        <w:pStyle w:val="Compact"/>
      </w:pPr>
      <w:r>
        <w:t xml:space="preserve">Giraldo, A. (2020). *The Psychologist in Post-Conflict Zones: Case Studies from Antioquia*. Bogotá: Editorial Universidad Nacional.</w:t>
      </w:r>
    </w:p>
    <w:p>
      <w:pPr>
        <w:numPr>
          <w:ilvl w:val="0"/>
          <w:numId w:val="1001"/>
        </w:numPr>
        <w:pStyle w:val="Compact"/>
      </w:pPr>
      <w:r>
        <w:t xml:space="preserve">Hernández, R., &amp; López, C. (2019). *Decolonial Psychology and Community Intervention in Colombia*. International Review of Social Psychology, 32(1), 45-60.</w:t>
      </w:r>
    </w:p>
    <w:p>
      <w:pPr>
        <w:numPr>
          <w:ilvl w:val="0"/>
          <w:numId w:val="1001"/>
        </w:numPr>
        <w:pStyle w:val="Compact"/>
      </w:pPr>
      <w:r>
        <w:t xml:space="preserve">Ospina, J. (2021). *Economic Inequality and Psychological Distress in Urban Colombia*. Medellín: Universidad de Antioquia Press.</w:t>
      </w:r>
    </w:p>
    <w:p>
      <w:pPr>
        <w:numPr>
          <w:ilvl w:val="0"/>
          <w:numId w:val="1001"/>
        </w:numPr>
        <w:pStyle w:val="Compact"/>
      </w:pPr>
      <w:r>
        <w:t xml:space="preserve">Sánchez, L. (2017). *Resilience and Trauma: The Paisa Experience*. Bogotá: Editorial Norma.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Socio-Economic Fabric of Colombia Medellín</dc:title>
  <dc:creator/>
  <dc:language>en</dc:language>
  <cp:keywords/>
  <dcterms:created xsi:type="dcterms:W3CDTF">2026-07-29T12:45:01Z</dcterms:created>
  <dcterms:modified xsi:type="dcterms:W3CDTF">2026-07-29T12:45:01Z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