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Demand</w:t>
      </w:r>
      <w:r>
        <w:t xml:space="preserve"> </w:t>
      </w:r>
      <w:r>
        <w:t xml:space="preserve">for</w:t>
      </w:r>
      <w:r>
        <w:t xml:space="preserve"> </w:t>
      </w:r>
      <w:r>
        <w:t xml:space="preserve">Clinical</w:t>
      </w:r>
      <w:r>
        <w:t xml:space="preserve"> </w:t>
      </w:r>
      <w:r>
        <w:t xml:space="preserve">Psychology</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Delhi</w:t>
      </w:r>
    </w:p>
    <w:bookmarkStart w:id="28" w:name="Xbc97f0fb1b1aa3ae1f22deda6fe58dfec2ccb94"/>
    <w:p>
      <w:pPr>
        <w:pStyle w:val="Heading1"/>
      </w:pPr>
      <w:r>
        <w:t xml:space="preserve">The Rising Demand for Clinical Psychology in Urban India</w:t>
      </w:r>
    </w:p>
    <w:bookmarkStart w:id="20" w:name="Xaaf7f899c1897c4c23a84d81bb346f26ead60ba"/>
    <w:p>
      <w:pPr>
        <w:pStyle w:val="Heading3"/>
      </w:pPr>
      <w:r>
        <w:t xml:space="preserve">A Case Study of New Delhi's Socio-Psychological Landscape</w:t>
      </w:r>
    </w:p>
    <w:p>
      <w:pPr>
        <w:pStyle w:val="FirstParagraph"/>
      </w:pPr>
      <w:r>
        <w:rPr>
          <w:bCs/>
          <w:b/>
        </w:rPr>
        <w:t xml:space="preserve">Jane Doe, Ph.D.</w:t>
      </w:r>
      <w:r>
        <w:br/>
      </w:r>
      <w:r>
        <w:t xml:space="preserve">Department of Mental Health Studies, University of Delhi</w:t>
      </w:r>
      <w:r>
        <w:br/>
      </w:r>
      <w:r>
        <w:t xml:space="preserve">New Delhi, 110007, India</w:t>
      </w:r>
    </w:p>
    <w:p>
      <w:pPr>
        <w:pStyle w:val="BodyText"/>
      </w:pPr>
      <w:r>
        <w:rPr>
          <w:iCs/>
          <w:i/>
        </w:rPr>
        <w:t xml:space="preserve">Email: j.doe@du.ac.in | ORCID: 000-00-1234-5678</w:t>
      </w:r>
    </w:p>
    <w:p>
      <w:pPr>
        <w:pStyle w:val="BodyText"/>
      </w:pPr>
      <w:r>
        <w:rPr>
          <w:bCs/>
          <w:b/>
        </w:rPr>
        <w:t xml:space="preserve">Abstract:</w:t>
      </w:r>
      <w:r>
        <w:br/>
      </w:r>
      <w:r>
        <w:t xml:space="preserve">This article examines the evolving landscape of mental health services in India, with a specific focus on the capital city of New Delhi. As urbanization accelerates, the prevalence of psychological disorders among residents has increased significantly. This paper analyzes the critical role of a Psychologist in addressing these challenges within an Indian context. It explores cultural stigmas, economic disparities, and systemic gaps that hinder access to care in India New Delhi. The study argues for a more integrated approach to mental health policy and practice, emphasizing the need for culturally competent psychological intervention.</w:t>
      </w:r>
    </w:p>
    <w:bookmarkEnd w:id="20"/>
    <w:bookmarkStart w:id="21" w:name="introduction"/>
    <w:p>
      <w:pPr>
        <w:pStyle w:val="Heading2"/>
      </w:pPr>
      <w:r>
        <w:t xml:space="preserve">Introduction</w:t>
      </w:r>
    </w:p>
    <w:p>
      <w:pPr>
        <w:pStyle w:val="FirstParagraph"/>
      </w:pPr>
      <w:r>
        <w:t xml:space="preserve">In recent decades, India has witnessed rapid urbanization and globalization, leading to profound societal transformations. While these changes have brought economic prosperity in many sectors, they have also introduced significant psychosocial stressors. Nowhere is this dichotomy more evident than in New Delhi, the National Capital Territory of India. As a metropolis with a population exceeding 30 million, New Delhi presents unique psychological challenges ranging from pollution-induced anxiety to the alienation felt by migrant workers and professionals alike. In this context, the role of a Psychologist has transitioned from being a specialized luxury to an essential public health necessity.</w:t>
      </w:r>
    </w:p>
    <w:p>
      <w:pPr>
        <w:pStyle w:val="BodyText"/>
      </w:pPr>
      <w:r>
        <w:t xml:space="preserve">Despite the growing awareness of mental health issues in India New Delhi, there remains a substantial gap between the prevalence of psychological distress and the availability of qualified practitioners. According to recent estimates by the World Health Organization, millions of Indians suffer from depression and anxiety disorders, yet less than 10% seek professional help. This article aims to elucidate why this disparity exists in urban centers like New Delhi and how the integration of clinical psychology can mitigate these issues.</w:t>
      </w:r>
    </w:p>
    <w:bookmarkEnd w:id="21"/>
    <w:bookmarkStart w:id="22" w:name="X77165d449f1ab892a0e4a071d419fd67a1f5b92"/>
    <w:p>
      <w:pPr>
        <w:pStyle w:val="Heading2"/>
      </w:pPr>
      <w:r>
        <w:t xml:space="preserve">The Cultural Context of Mental Health in India</w:t>
      </w:r>
    </w:p>
    <w:p>
      <w:pPr>
        <w:pStyle w:val="FirstParagraph"/>
      </w:pPr>
      <w:r>
        <w:t xml:space="preserve">To understand the demand for a Psychologist in India, one must first navigate the complex cultural tapestry that defines Indian society. Historically, mental health issues have been stigmatized, often viewed through a spiritual or supernatural lens rather than a medical or psychological one. In many traditional Indian households, discussing emotional distress is considered taboo, and seeking help from a Psychologist is frequently associated with shame or familial dishonor.</w:t>
      </w:r>
    </w:p>
    <w:p>
      <w:pPr>
        <w:pStyle w:val="BodyText"/>
      </w:pPr>
      <w:r>
        <w:t xml:space="preserve">However, in cosmopolitan hubs like New Delhi, this narrative is slowly shifting. The younger generation in India New Delhi, exposed to global media and education systems, is increasingly accepting of psychological concepts. Yet, the intergenerational conflict between traditional values and modern mental health awareness creates a unique dynamic. Families often struggle to reconcile the need for professional intervention with deep-seated cultural beliefs, highlighting the need for Psychologists who are not only clinically skilled but also culturally sensitive.</w:t>
      </w:r>
    </w:p>
    <w:bookmarkEnd w:id="22"/>
    <w:bookmarkStart w:id="23" w:name="economic-disparities-and-access-to-care"/>
    <w:p>
      <w:pPr>
        <w:pStyle w:val="Heading2"/>
      </w:pPr>
      <w:r>
        <w:t xml:space="preserve">Economic Disparities and Access to Care</w:t>
      </w:r>
    </w:p>
    <w:p>
      <w:pPr>
        <w:pStyle w:val="FirstParagraph"/>
      </w:pPr>
      <w:r>
        <w:t xml:space="preserve">New Delhi is a city of stark contrasts, characterized by extreme wealth alongside severe poverty. This economic divide directly impacts access to mental health services. For the affluent populations in areas like South Delhi and Gurgaon (which falls under the National Capital Region), consulting a Psychologist is becoming an accepted part of lifestyle maintenance, akin to fitness or nutrition counseling. Private clinics and corporate employee assistance programs (EAPs) are proliferating, catering to high-stress professions in technology, finance, and media.</w:t>
      </w:r>
    </w:p>
    <w:p>
      <w:pPr>
        <w:pStyle w:val="BodyText"/>
      </w:pPr>
      <w:r>
        <w:t xml:space="preserve">Conversely, for the vast lower-income populations residing in urban slums or peripheral areas of New Delhi, mental health care remains inaccessible. The cost of therapy sessions often exceeds daily wages, and there is a severe shortage of government-funded psychiatric services that incorporate psychological counseling. This inequity underscores the urgent need for policy reforms that subsidize psychological care in India New Delhi, ensuring that a Psychologist’s expertise is not reserved solely for the elite.</w:t>
      </w:r>
    </w:p>
    <w:bookmarkEnd w:id="23"/>
    <w:bookmarkStart w:id="24" w:name="X8062656d63f9473e6ad7ae051e329109bec0712"/>
    <w:p>
      <w:pPr>
        <w:pStyle w:val="Heading2"/>
      </w:pPr>
      <w:r>
        <w:t xml:space="preserve">The Role of Technology in Bridging the Gap</w:t>
      </w:r>
    </w:p>
    <w:p>
      <w:pPr>
        <w:pStyle w:val="FirstParagraph"/>
      </w:pPr>
      <w:r>
        <w:t xml:space="preserve">In response to these accessibility challenges, digital mental health platforms have emerged as a vital bridge. In India New Delhi, where internet penetration is high and smartphone usage is ubiquitous, tele-psychology has gained traction. Online therapy sessions allow individuals to consult with a Psychologist from the privacy of their homes, bypassing the stigma associated with visiting a physical clinic.</w:t>
      </w:r>
    </w:p>
    <w:p>
      <w:pPr>
        <w:pStyle w:val="BodyText"/>
      </w:pPr>
      <w:r>
        <w:t xml:space="preserve">This digital shift has democratized access to psychological support. However, it also presents new ethical and clinical challenges regarding data privacy, the therapeutic alliance in virtual settings, and ensuring that technological solutions do not further marginalize those without reliable internet access. It is imperative for regulatory bodies in India to establish clear guidelines for online psychological practice.</w:t>
      </w:r>
    </w:p>
    <w:bookmarkEnd w:id="24"/>
    <w:bookmarkStart w:id="25" w:name="recommendations-for-policy-and-practice"/>
    <w:p>
      <w:pPr>
        <w:pStyle w:val="Heading2"/>
      </w:pPr>
      <w:r>
        <w:t xml:space="preserve">Recommendations for Policy and Practice</w:t>
      </w:r>
    </w:p>
    <w:p>
      <w:pPr>
        <w:pStyle w:val="FirstParagraph"/>
      </w:pPr>
      <w:r>
        <w:t xml:space="preserve">To address the growing need for mental health services in New Delhi, several strategic recommendations are proposed:</w:t>
      </w:r>
    </w:p>
    <w:p>
      <w:pPr>
        <w:numPr>
          <w:ilvl w:val="0"/>
          <w:numId w:val="1001"/>
        </w:numPr>
        <w:pStyle w:val="Compact"/>
      </w:pPr>
      <w:r>
        <w:rPr>
          <w:bCs/>
          <w:b/>
        </w:rPr>
        <w:t xml:space="preserve">Campus-Based Awareness Programs:</w:t>
      </w:r>
      <w:r>
        <w:br/>
      </w:r>
      <w:r>
        <w:t xml:space="preserve">Institutions of higher education in India New Delhi should mandate psychological literacy programs. Universities can serve as testing grounds for destigmatizing mental health by providing accessible counseling services to students and faculty.</w:t>
      </w:r>
    </w:p>
    <w:p>
      <w:pPr>
        <w:numPr>
          <w:ilvl w:val="0"/>
          <w:numId w:val="1001"/>
        </w:numPr>
        <w:pStyle w:val="Compact"/>
      </w:pPr>
      <w:r>
        <w:rPr>
          <w:bCs/>
          <w:b/>
        </w:rPr>
        <w:t xml:space="preserve">Integration with Primary Healthcare:</w:t>
      </w:r>
      <w:r>
        <w:br/>
      </w:r>
      <w:r>
        <w:t xml:space="preserve">The government must integrate basic psychological screening into primary healthcare centers across New Delhi. General practitioners should be trained to recognize signs of distress and refer patients to a Psychologist when necessary.</w:t>
      </w:r>
    </w:p>
    <w:p>
      <w:pPr>
        <w:numPr>
          <w:ilvl w:val="0"/>
          <w:numId w:val="1001"/>
        </w:numPr>
        <w:pStyle w:val="Compact"/>
      </w:pPr>
      <w:r>
        <w:rPr>
          <w:bCs/>
          <w:b/>
        </w:rPr>
        <w:t xml:space="preserve">Culturally Adapted Therapies:</w:t>
      </w:r>
      <w:r>
        <w:br/>
      </w:r>
      <w:r>
        <w:t xml:space="preserve">Training curricula for aspiring Psychologists in India must emphasize culturally adapted therapies. Techniques such as Cognitive Behavioral Therapy (CBT) should be modified to resonate with Indian cultural values, religious beliefs, and family structures to enhance efficacy.</w:t>
      </w:r>
    </w:p>
    <w:p>
      <w:pPr>
        <w:numPr>
          <w:ilvl w:val="0"/>
          <w:numId w:val="1001"/>
        </w:numPr>
        <w:pStyle w:val="Compact"/>
      </w:pPr>
      <w:r>
        <w:rPr>
          <w:bCs/>
          <w:b/>
        </w:rPr>
        <w:t xml:space="preserve">Corporate Responsibility:</w:t>
      </w:r>
      <w:r>
        <w:br/>
      </w:r>
      <w:r>
        <w:t xml:space="preserve">Multinational corporations and local enterprises operating in New Delhi should be encouraged or mandated to provide robust mental health benefits, including coverage for therapy sessions with licensed Psychologists.</w:t>
      </w:r>
    </w:p>
    <w:bookmarkEnd w:id="25"/>
    <w:bookmarkStart w:id="26" w:name="conclusion"/>
    <w:p>
      <w:pPr>
        <w:pStyle w:val="Heading2"/>
      </w:pPr>
      <w:r>
        <w:t xml:space="preserve">Conclusion</w:t>
      </w:r>
    </w:p>
    <w:p>
      <w:pPr>
        <w:pStyle w:val="FirstParagraph"/>
      </w:pPr>
      <w:r>
        <w:t xml:space="preserve">The trajectory of mental health in India is at a critical juncture. As urban centers like New Delhi continue to grow, the psychological well-being of their inhabitants becomes a priority for societal stability and economic productivity. The role of the Psychologist is pivotal in this transformation, serving as both a clinician and an advocate for systemic change.</w:t>
      </w:r>
    </w:p>
    <w:p>
      <w:pPr>
        <w:pStyle w:val="BodyText"/>
      </w:pPr>
      <w:r>
        <w:t xml:space="preserve">While significant progress has been made in awareness, substantial work remains to be done. By addressing cultural stigmas, improving economic access to care, and leveraging technology responsibly, India New Delhi can model a holistic approach to mental health. It is imperative that stakeholders—including the government, private sector, academic institutions, and communities—collaborate to ensure that every citizen has access to the professional psychological support they need. Only through such concerted efforts can we build a mentally resilient society in one of the world’s most dynamic cities.</w:t>
      </w:r>
    </w:p>
    <w:bookmarkEnd w:id="26"/>
    <w:bookmarkStart w:id="27" w:name="references"/>
    <w:p>
      <w:pPr>
        <w:pStyle w:val="Heading2"/>
      </w:pPr>
      <w:r>
        <w:t xml:space="preserve">References</w:t>
      </w:r>
    </w:p>
    <w:p>
      <w:pPr>
        <w:numPr>
          <w:ilvl w:val="0"/>
          <w:numId w:val="1002"/>
        </w:numPr>
        <w:pStyle w:val="Compact"/>
      </w:pPr>
      <w:r>
        <w:t xml:space="preserve">Gupta, S., &amp; Singh, A. (2021). *Urban Stress and Mental Health in Delhi*. Journal of Indian Psychology, 15(3), 45-60.</w:t>
      </w:r>
    </w:p>
    <w:p>
      <w:pPr>
        <w:numPr>
          <w:ilvl w:val="0"/>
          <w:numId w:val="1002"/>
        </w:numPr>
        <w:pStyle w:val="Compact"/>
      </w:pPr>
      <w:r>
        <w:t xml:space="preserve">Rao, K. S., &amp; Subramanyam, A. (2019). *Mental Health Care Act in India: Implementation Challenges*. Indian Journal of Psychiatry, 61(Suppl 2), S187-S193.</w:t>
      </w:r>
    </w:p>
    <w:p>
      <w:pPr>
        <w:numPr>
          <w:ilvl w:val="0"/>
          <w:numId w:val="1002"/>
        </w:numPr>
        <w:pStyle w:val="Compact"/>
      </w:pPr>
      <w:r>
        <w:t xml:space="preserve">World Health Organization. (2022). *Mental Health Atlas: India Country Profile*. Geneva: WHO.</w:t>
      </w:r>
    </w:p>
    <w:p>
      <w:pPr>
        <w:numPr>
          <w:ilvl w:val="0"/>
          <w:numId w:val="1002"/>
        </w:numPr>
        <w:pStyle w:val="Compact"/>
      </w:pPr>
      <w:r>
        <w:t xml:space="preserve">Anand, T., &amp; Patel, V. (2020). *The Role of Telepsychiatry in Rural and Urban India*. Lancet Psychiatry, 7(4), 312-318.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Demand for Clinical Psychology in Urban India: A Case Study of New Delhi</dc:title>
  <dc:creator/>
  <cp:keywords/>
  <dcterms:created xsi:type="dcterms:W3CDTF">2026-07-30T03:54:05Z</dcterms:created>
  <dcterms:modified xsi:type="dcterms:W3CDTF">2026-07-30T03:54:05Z</dcterms:modified>
</cp:coreProperties>
</file>

<file path=docProps/custom.xml><?xml version="1.0" encoding="utf-8"?>
<Properties xmlns="http://schemas.openxmlformats.org/officeDocument/2006/custom-properties" xmlns:vt="http://schemas.openxmlformats.org/officeDocument/2006/docPropsVTypes"/>
</file>