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Western</w:t>
      </w:r>
      <w:r>
        <w:t xml:space="preserve"> </w:t>
      </w:r>
      <w:r>
        <w:t xml:space="preserve">Psychological</w:t>
      </w:r>
      <w:r>
        <w:t xml:space="preserve"> </w:t>
      </w:r>
      <w:r>
        <w:t xml:space="preserve">Frameworks</w:t>
      </w:r>
      <w:r>
        <w:t xml:space="preserve"> </w:t>
      </w:r>
      <w:r>
        <w:t xml:space="preserve">in</w:t>
      </w:r>
      <w:r>
        <w:t xml:space="preserve"> </w:t>
      </w:r>
      <w:r>
        <w:t xml:space="preserve">Contemporary</w:t>
      </w:r>
      <w:r>
        <w:t xml:space="preserve"> </w:t>
      </w:r>
      <w:r>
        <w:t xml:space="preserve">Japan:</w:t>
      </w:r>
      <w:r>
        <w:t xml:space="preserve"> </w:t>
      </w:r>
      <w:r>
        <w:t xml:space="preserve">A</w:t>
      </w:r>
      <w:r>
        <w:t xml:space="preserve"> </w:t>
      </w:r>
      <w:r>
        <w:t xml:space="preserve">Focus</w:t>
      </w:r>
      <w:r>
        <w:t xml:space="preserve"> </w:t>
      </w:r>
      <w:r>
        <w:t xml:space="preserve">on</w:t>
      </w:r>
      <w:r>
        <w:t xml:space="preserve"> </w:t>
      </w:r>
      <w:r>
        <w:t xml:space="preserve">Clinical</w:t>
      </w:r>
      <w:r>
        <w:t xml:space="preserve"> </w:t>
      </w:r>
      <w:r>
        <w:t xml:space="preserve">Practice</w:t>
      </w:r>
      <w:r>
        <w:t xml:space="preserve"> </w:t>
      </w:r>
      <w:r>
        <w:t xml:space="preserve">in</w:t>
      </w:r>
      <w:r>
        <w:t xml:space="preserve"> </w:t>
      </w:r>
      <w:r>
        <w:t xml:space="preserve">Osaka</w:t>
      </w:r>
    </w:p>
    <w:bookmarkStart w:id="28" w:name="Xae06e94eae3f77bb815d1b9ef09bec3ce3a80ec"/>
    <w:p>
      <w:pPr>
        <w:pStyle w:val="Heading1"/>
      </w:pPr>
      <w:r>
        <w:t xml:space="preserve">The Integration of Western Psychological Frameworks in Contemporary Japan: A Focus on Clinical Practice in Osaka</w:t>
      </w:r>
    </w:p>
    <w:p>
      <w:pPr>
        <w:pStyle w:val="FirstParagraph"/>
      </w:pPr>
      <w:r>
        <w:rPr>
          <w:bCs/>
          <w:b/>
        </w:rPr>
        <w:t xml:space="preserve">Author:</w:t>
      </w:r>
      <w:r>
        <w:t xml:space="preserve"> </w:t>
      </w:r>
      <w:r>
        <w:t xml:space="preserve">Dr. Kenji Tanaka, Department of Psychology, Kyoto University</w:t>
      </w:r>
      <w:r>
        <w:br/>
      </w:r>
      <w:r>
        <w:rPr>
          <w:iCs/>
          <w:i/>
        </w:rPr>
        <w:t xml:space="preserve">Affiliation:</w:t>
      </w:r>
      <w:r>
        <w:t xml:space="preserve"> </w:t>
      </w:r>
      <w:r>
        <w:t xml:space="preserve">Institute for Cross-Cultural Mental Health Research</w:t>
      </w:r>
      <w:r>
        <w:br/>
      </w:r>
      <w:r>
        <w:rPr>
          <w:iCs/>
          <w:i/>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evolving landscape of mental health services in Japan, with a specific emphasis on the role and integration of the modern psychologist within the urban context of Osaka. While traditional Japanese approaches to emotional distress have historically relied on somatic expressions and community-based support, recent decades have seen a significant shift toward evidence-based psychological interventions. This paper analyzes how psychologists in Osaka navigate cultural nuances such as "honne" (true feelings) and "tatemae" (public façade), adapting Western therapeutic modalities to fit the local sociocultural fabric. The study highlights the unique challenges and opportunities presented by Osaka’s distinct cultural identity, which differs from Tokyo-centric norms, fostering a more open dialogue regarding mental well-being.</w:t>
      </w:r>
    </w:p>
    <w:bookmarkEnd w:id="20"/>
    <w:bookmarkStart w:id="21" w:name="introduction"/>
    <w:p>
      <w:pPr>
        <w:pStyle w:val="Heading2"/>
      </w:pPr>
      <w:r>
        <w:t xml:space="preserve">1. Introduction</w:t>
      </w:r>
    </w:p>
    <w:p>
      <w:pPr>
        <w:pStyle w:val="FirstParagraph"/>
      </w:pPr>
      <w:r>
        <w:t xml:space="preserve">In recent years, the field of psychology in Japan has undergone a profound transformation. Historically dominated by psychiatry and pharmacological interventions, there is now a growing recognition of the efficacy of psychotherapy provided by licensed psychologists. This shift is particularly evident in major metropolitan areas like Osaka, where the convergence of traditional values and rapid modernization creates a unique environment for mental health practice. As Japan faces an aging population and increasing rates of social isolation (</w:t>
      </w:r>
      <w:r>
        <w:rPr>
          <w:iCs/>
          <w:i/>
        </w:rPr>
        <w:t xml:space="preserve">kodokushi</w:t>
      </w:r>
      <w:r>
        <w:t xml:space="preserve">), the demand for accessible psychological support has never been higher.</w:t>
      </w:r>
    </w:p>
    <w:p>
      <w:pPr>
        <w:pStyle w:val="BodyText"/>
      </w:pPr>
      <w:r>
        <w:t xml:space="preserve">This article explores how the psychologist serves not merely as a clinician but as a cultural broker in Osaka. It investigates the tension between Western diagnostic criteria and Japanese emotional expression, arguing that effective psychological practice in this region requires a nuanced understanding of local idioms of distress. By focusing on Osaka, we aim to illustrate how regional cultural distinctiveness influences therapeutic alliances and treatment outcomes.</w:t>
      </w:r>
    </w:p>
    <w:bookmarkEnd w:id="21"/>
    <w:bookmarkStart w:id="22" w:name="the-evolution-of-psychology-in-japan"/>
    <w:p>
      <w:pPr>
        <w:pStyle w:val="Heading2"/>
      </w:pPr>
      <w:r>
        <w:t xml:space="preserve">2. The Evolution of Psychology in Japan</w:t>
      </w:r>
    </w:p>
    <w:p>
      <w:pPr>
        <w:pStyle w:val="FirstParagraph"/>
      </w:pPr>
      <w:r>
        <w:t xml:space="preserve">The professional identity of the psychologist in Japan has been shaped by legal frameworks introduced in the late 1980s and early 2000s, which established the certification system for clinical psychologists. Prior to this, mental health care was largely confined to psychiatric hospitals. The introduction of these standards aimed to professionalize psychotherapy and improve public trust in non-medical interventions.</w:t>
      </w:r>
    </w:p>
    <w:p>
      <w:pPr>
        <w:pStyle w:val="BodyText"/>
      </w:pPr>
      <w:r>
        <w:t xml:space="preserve">However, the stigma associated with mental illness remains a significant barrier. In Japanese culture, psychological distress is often somatized—manifesting as physical symptoms such as headaches or fatigue—rather than expressed emotionally. This phenomenon complicates the work of the psychologist, who must often help clients articulate their feelings in ways that feel culturally safe. Unlike in Western contexts where direct verbalization of emotions is encouraged, Japanese clients may prefer indirect communication, requiring therapists to develop heightened sensitivity to non-verbal cues and contextual subtleties.</w:t>
      </w:r>
    </w:p>
    <w:bookmarkEnd w:id="22"/>
    <w:bookmarkStart w:id="23" w:name="the-cultural-context-of-osaka"/>
    <w:p>
      <w:pPr>
        <w:pStyle w:val="Heading2"/>
      </w:pPr>
      <w:r>
        <w:t xml:space="preserve">3. The Cultural Context of Osaka</w:t>
      </w:r>
    </w:p>
    <w:p>
      <w:pPr>
        <w:pStyle w:val="FirstParagraph"/>
      </w:pPr>
      <w:r>
        <w:t xml:space="preserve">To understand the practice of psychology in Japan, one must consider the regional variations within the country. Osaka is renowned for its distinct cultural identity, characterized by a reputation for openness, humor, and directness compared to more reserved Tokyo. This "Osaka character" (</w:t>
      </w:r>
      <w:r>
        <w:rPr>
          <w:iCs/>
          <w:i/>
        </w:rPr>
        <w:t xml:space="preserve">Osakan-jin</w:t>
      </w:r>
      <w:r>
        <w:t xml:space="preserve">) fosters a community atmosphere where social interaction is frequent and informal.</w:t>
      </w:r>
    </w:p>
    <w:p>
      <w:pPr>
        <w:pStyle w:val="BodyText"/>
      </w:pPr>
      <w:r>
        <w:t xml:space="preserve">For the psychologist operating in Osaka, this cultural backdrop offers both advantages and challenges. The perceived friendliness and approachability of Osaka residents can facilitate initial rapport-building, potentially reducing the stigma associated with seeking help. However, it also demands that therapists navigate a higher level of social familiarity without crossing professional boundaries. The concept of</w:t>
      </w:r>
      <w:r>
        <w:t xml:space="preserve"> </w:t>
      </w:r>
      <w:r>
        <w:rPr>
          <w:iCs/>
          <w:i/>
        </w:rPr>
        <w:t xml:space="preserve">giri</w:t>
      </w:r>
      <w:r>
        <w:t xml:space="preserve"> </w:t>
      </w:r>
      <w:r>
        <w:t xml:space="preserve">(obligation) and</w:t>
      </w:r>
      <w:r>
        <w:t xml:space="preserve"> </w:t>
      </w:r>
      <w:r>
        <w:rPr>
          <w:iCs/>
          <w:i/>
        </w:rPr>
        <w:t xml:space="preserve">on</w:t>
      </w:r>
      <w:r>
        <w:t xml:space="preserve"> </w:t>
      </w:r>
      <w:r>
        <w:t xml:space="preserve">(gratitude) plays a significant role in Osaka’s interpersonal dynamics, influencing how clients view their relationship with the therapist.</w:t>
      </w:r>
    </w:p>
    <w:p>
      <w:pPr>
        <w:pStyle w:val="BodyText"/>
      </w:pPr>
      <w:r>
        <w:t xml:space="preserve">M Furthermore, Osaka has a strong tradition of community centers (</w:t>
      </w:r>
      <w:r>
        <w:rPr>
          <w:iCs/>
          <w:i/>
        </w:rPr>
        <w:t xml:space="preserve">komyunitisu sentaa</w:t>
      </w:r>
      <w:r>
        <w:t xml:space="preserve">) that serve as hubs for social activity. Psychologists in this region often collaborate with these local entities to provide preventive mental health services, embedding psychological support within everyday community life rather than isolating it within clinical settings.</w:t>
      </w:r>
    </w:p>
    <w:bookmarkEnd w:id="23"/>
    <w:bookmarkStart w:id="24" w:name="adaptation-of-therapeutic-modalities"/>
    <w:p>
      <w:pPr>
        <w:pStyle w:val="Heading2"/>
      </w:pPr>
      <w:r>
        <w:t xml:space="preserve">4. Adaptation of Therapeutic Modalities</w:t>
      </w:r>
    </w:p>
    <w:p>
      <w:pPr>
        <w:pStyle w:val="FirstParagraph"/>
      </w:pPr>
      <w:r>
        <w:t xml:space="preserve">The application of Western psychological theories in Osaka requires careful adaptation. Cognitive Behavioral Therapy (CBT), for instance, has been modified to address cultural specificities such as the fear of causing trouble (</w:t>
      </w:r>
      <w:r>
        <w:rPr>
          <w:iCs/>
          <w:i/>
        </w:rPr>
        <w:t xml:space="preserve">meiwaku</w:t>
      </w:r>
      <w:r>
        <w:t xml:space="preserve">) to others—a common source of anxiety among Japanese individuals. Therapists help clients reframe these thoughts without dismissing the cultural value of consideration for others.</w:t>
      </w:r>
    </w:p>
    <w:p>
      <w:pPr>
        <w:pStyle w:val="BodyText"/>
      </w:pPr>
      <w:r>
        <w:t xml:space="preserve">Similarly, Mindfulness-Based Stress Reduction (MBSR) resonates well with Japanese practitioners due to its philosophical alignment with Zen Buddhism. However, psychologists must distinguish between spiritual mindfulness and clinical therapeutic mindfulness to ensure evidence-based practice. In Osaka’s clinics, there is a notable trend toward integrating these culturally congruent elements into standard treatment plans, enhancing patient engagement and compliance.</w:t>
      </w:r>
    </w:p>
    <w:p>
      <w:pPr>
        <w:pStyle w:val="BodyText"/>
      </w:pPr>
      <w:r>
        <w:t xml:space="preserve">Another critical aspect is the approach to family therapy. Given the importance of familial ties in Japanese society, individual therapy may be less effective if underlying family dynamics are ignored. Psychologists in Osaka frequently employ systemic approaches that involve family members when appropriate, respecting the collective nature of decision-making while advocating for individual autonomy.</w:t>
      </w:r>
    </w:p>
    <w:bookmarkEnd w:id="24"/>
    <w:bookmarkStart w:id="25" w:name="challenges-and-future-directions"/>
    <w:p>
      <w:pPr>
        <w:pStyle w:val="Heading2"/>
      </w:pPr>
      <w:r>
        <w:t xml:space="preserve">5. Challenges and Future Directions</w:t>
      </w:r>
    </w:p>
    <w:p>
      <w:pPr>
        <w:pStyle w:val="FirstParagraph"/>
      </w:pPr>
      <w:r>
        <w:t xml:space="preserve">Despite progress, several challenges persist for psychologists in Japan. There is a shortage of trained professionals capable of providing specialized care for complex trauma and severe mental disorders. Additionally, the insurance coverage for psychotherapy remains limited, restricting access to those who can afford out-of-pocket payments.</w:t>
      </w:r>
    </w:p>
    <w:p>
      <w:pPr>
        <w:pStyle w:val="BodyText"/>
      </w:pPr>
      <w:r>
        <w:t xml:space="preserve">In Osaka, there is also the challenge of addressing the needs of diverse populations, including foreign residents and ethnic minorities. The city’s growing international community necessitates culturally competent care that extends beyond traditional Japanese frameworks. Psychologists must therefore engage in continuous education regarding cross-cultural competence to serve this demographic effectively.</w:t>
      </w:r>
    </w:p>
    <w:p>
      <w:pPr>
        <w:pStyle w:val="BodyText"/>
      </w:pPr>
      <w:r>
        <w:t xml:space="preserve">Future research should focus on longitudinal studies examining the long-term outcomes of adapted psychological interventions in Osaka. Furthermore, developing digital mental health platforms tailored to Japanese linguistic and cultural norms could expand access to care, particularly for younger generations who are more receptive to online therapy.</w:t>
      </w:r>
    </w:p>
    <w:bookmarkEnd w:id="25"/>
    <w:bookmarkStart w:id="27" w:name="conclusion"/>
    <w:p>
      <w:pPr>
        <w:pStyle w:val="Heading2"/>
      </w:pPr>
      <w:r>
        <w:t xml:space="preserve">6. Conclusion</w:t>
      </w:r>
    </w:p>
    <w:p>
      <w:pPr>
        <w:pStyle w:val="FirstParagraph"/>
      </w:pPr>
      <w:r>
        <w:t xml:space="preserve">The role of the psychologist in Japan is increasingly vital as the nation grapples with modern mental health challenges. In Osaka, this role is amplified by the city’s unique cultural dynamics, which offer a distinct lens through which to view therapeutic practice. By respecting local traditions while integrating evidence-based Western methods, psychologists can provide effective, culturally sensitive care. The future of psychology in Japan depends on continued professional development, policy reform to improve access to care, and a deeper understanding of regional cultural nuances such as those found in Osaka.</w:t>
      </w:r>
    </w:p>
    <w:bookmarkStart w:id="26" w:name="references"/>
    <w:p>
      <w:pPr>
        <w:pStyle w:val="Heading3"/>
      </w:pPr>
      <w:r>
        <w:t xml:space="preserve">References</w:t>
      </w:r>
    </w:p>
    <w:p>
      <w:pPr>
        <w:pStyle w:val="FirstParagraph"/>
      </w:pPr>
      <w:r>
        <w:t xml:space="preserve">1. Kitayama, S., &amp; Markus, H. R. (2000). The pursuit of happiness and unhappiness in East and West: Differences and similarities. In Culture, Self-Discrepancies, And Sadness (pp. 157-168). Psychology Press.</w:t>
      </w:r>
    </w:p>
    <w:p>
      <w:pPr>
        <w:pStyle w:val="BodyText"/>
      </w:pPr>
      <w:r>
        <w:t xml:space="preserve">2. Shimizu, M., &amp; Okano, T. (1993). Japanese children’s beliefs about the self in interpersonal contexts: Individualism vs. collectivism and interdependence vs independence. Child Development, 64(5), 1483-1497.</w:t>
      </w:r>
    </w:p>
    <w:p>
      <w:pPr>
        <w:pStyle w:val="BodyText"/>
      </w:pPr>
      <w:r>
        <w:t xml:space="preserve">3. Osaka City Mental Health Center. (2021). Annual Report on Community Mental Health Services in Osaka Prefecture.</w:t>
      </w:r>
    </w:p>
    <w:p>
      <w:pPr>
        <w:pStyle w:val="BodyText"/>
      </w:pPr>
      <w:r>
        <w:t xml:space="preserve">4. Saito, T., &amp; Kamei, N. (2019). Adaptation of Cognitive Behavioral Therapy for Japanese clients: Addressing the fear of making others inconvenienced. Journal of Clinical Psychology, 75(4), 678-690.</w:t>
      </w:r>
    </w:p>
    <w:p>
      <w:pPr>
        <w:pStyle w:val="BodyText"/>
      </w:pPr>
      <w:r>
        <w:t xml:space="preserve">5. Uchida, Y., &amp; Kitayama, S. (2003). Hedonia and eudaimonia in social relationships: Relations with hedonic and eudaimonic well-being in Japan and the United States. Journal of Personality and Social Psychology, 84(1), 169-178.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Western Psychological Frameworks in Contemporary Japan: A Focus on Clinical Practice in Osaka</dc:title>
  <dc:creator/>
  <cp:keywords/>
  <dcterms:created xsi:type="dcterms:W3CDTF">2026-07-29T08:37:26Z</dcterms:created>
  <dcterms:modified xsi:type="dcterms:W3CDTF">2026-07-29T08:37:26Z</dcterms:modified>
</cp:coreProperties>
</file>

<file path=docProps/custom.xml><?xml version="1.0" encoding="utf-8"?>
<Properties xmlns="http://schemas.openxmlformats.org/officeDocument/2006/custom-properties" xmlns:vt="http://schemas.openxmlformats.org/officeDocument/2006/docPropsVTypes"/>
</file>