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Casablanca:</w:t>
      </w:r>
      <w:r>
        <w:t xml:space="preserve"> </w:t>
      </w:r>
      <w:r>
        <w:t xml:space="preserve">Cultural</w:t>
      </w:r>
      <w:r>
        <w:t xml:space="preserve"> </w:t>
      </w:r>
      <w:r>
        <w:t xml:space="preserve">Integration</w:t>
      </w:r>
      <w:r>
        <w:t xml:space="preserve"> </w:t>
      </w:r>
      <w:r>
        <w:t xml:space="preserve">and</w:t>
      </w:r>
      <w:r>
        <w:t xml:space="preserve"> </w:t>
      </w:r>
      <w:r>
        <w:t xml:space="preserve">Clinical</w:t>
      </w:r>
      <w:r>
        <w:t xml:space="preserve"> </w:t>
      </w:r>
      <w:r>
        <w:t xml:space="preserve">Practice</w:t>
      </w:r>
    </w:p>
    <w:bookmarkStart w:id="28" w:name="X0e331852e909ad3360dff1fc3e1dbc49b377ba8"/>
    <w:p>
      <w:pPr>
        <w:pStyle w:val="Heading1"/>
      </w:pPr>
      <w:r>
        <w:t xml:space="preserve">The Evolving Role of the Psychologist in Casablanca: Cultural Integration and Clinical Practice</w:t>
      </w:r>
    </w:p>
    <w:p>
      <w:pPr>
        <w:pStyle w:val="FirstParagraph"/>
      </w:pPr>
      <w:r>
        <w:rPr>
          <w:bCs/>
          <w:b/>
        </w:rPr>
        <w:t xml:space="preserve">Alice Benali, Ph.D.</w:t>
      </w:r>
      <w:r>
        <w:br/>
      </w:r>
      <w:r>
        <w:t xml:space="preserve">Department of Clinical Psychology, Hassan II University</w:t>
      </w:r>
      <w:r>
        <w:br/>
      </w:r>
      <w:r>
        <w:t xml:space="preserve">Casablanca, Morocco</w:t>
      </w:r>
    </w:p>
    <w:bookmarkStart w:id="20" w:name="abstract"/>
    <w:p>
      <w:pPr>
        <w:pStyle w:val="Heading2"/>
      </w:pPr>
      <w:r>
        <w:t xml:space="preserve">Abstract</w:t>
      </w:r>
    </w:p>
    <w:p>
      <w:pPr>
        <w:pStyle w:val="FirstParagraph"/>
      </w:pPr>
      <w:r>
        <w:t xml:space="preserve">This article examines the contemporary landscape of psychological practice in Casablanca, Morocco. As a rapidly urbanizing economic hub, Casablanca presents unique mental health challenges that require psychologists to navigate the intersection of traditional Maghrebi culture and modern Western clinical frameworks. The paper explores the historical trajectory of psychology in Morocco, the specific sociocultural dynamics affecting patients in Casablanca’s diverse districts from Maarif to Hay Hassani, and the ethical imperatives for culturally competent care. It argues that effective psychological intervention in this context demands a hybrid approach that respects local idioms of distress while adhering to international scientific standards.</w:t>
      </w:r>
    </w:p>
    <w:bookmarkEnd w:id="20"/>
    <w:bookmarkStart w:id="21" w:name="introduction"/>
    <w:p>
      <w:pPr>
        <w:pStyle w:val="Heading2"/>
      </w:pPr>
      <w:r>
        <w:t xml:space="preserve">Introduction</w:t>
      </w:r>
    </w:p>
    <w:p>
      <w:pPr>
        <w:pStyle w:val="FirstParagraph"/>
      </w:pPr>
      <w:r>
        <w:t xml:space="preserve">In the dynamic urban fabric of North Africa, few cities exemplify the tension between tradition and modernity as vividly as Casablanca. As Morocco’s economic capital, this metropolis attracts a diverse population ranging from rural migrants seeking employment to an affluent class deeply integrated into global networks. Within this complex demographic matrix, the role of the</w:t>
      </w:r>
      <w:r>
        <w:t xml:space="preserve"> </w:t>
      </w:r>
      <w:r>
        <w:rPr>
          <w:bCs/>
          <w:b/>
        </w:rPr>
        <w:t xml:space="preserve">psychologist</w:t>
      </w:r>
      <w:r>
        <w:t xml:space="preserve"> </w:t>
      </w:r>
      <w:r>
        <w:t xml:space="preserve">has undergone significant transformation over the past two decades. Historically marginalized or viewed through a lens of religious suspicion, mental health professionals in Casablanca are now increasingly recognized as essential components of public health infrastructure.</w:t>
      </w:r>
    </w:p>
    <w:p>
      <w:pPr>
        <w:pStyle w:val="BodyText"/>
      </w:pPr>
      <w:r>
        <w:t xml:space="preserve">The practice of psychology in this region cannot be divorced from its sociocultural context. The term "psychologist" implies not only clinical expertise but also the capacity to mediate between Western psychoanalytic or cognitive-behavioral theories and the deeply held values of Moroccan society, including collectivism, familial hierarchy, and spiritual belief systems. This article aims to analyze how practitioners in Casablanca adapt their methodologies to serve a population that is simultaneously grappling with globalization pressures and preserving cultural heritage.</w:t>
      </w:r>
    </w:p>
    <w:bookmarkEnd w:id="21"/>
    <w:bookmarkStart w:id="22" w:name="X8f9fa3a9d475a5722ab4165dda00dfb2759850b"/>
    <w:p>
      <w:pPr>
        <w:pStyle w:val="Heading2"/>
      </w:pPr>
      <w:r>
        <w:t xml:space="preserve">Historical Context and Professionalization</w:t>
      </w:r>
    </w:p>
    <w:p>
      <w:pPr>
        <w:pStyle w:val="FirstParagraph"/>
      </w:pPr>
      <w:r>
        <w:t xml:space="preserve">The formal study of psychology in Morocco began largely in the post-independence era, but significant institutional growth occurred only in the late 20th century. In Casablanca, home to some of the country’s premier universities and training institutes, the academic rigor has increased substantially. However, for much of this period, there was a disconnect between academic training and community need.</w:t>
      </w:r>
    </w:p>
    <w:p>
      <w:pPr>
        <w:pStyle w:val="BodyText"/>
      </w:pPr>
      <w:r>
        <w:t xml:space="preserve">Traditionally, issues related to mental health were often addressed within family units or through religious channels involving marabouts (spiritual guides) or imams. The stigma associated with seeking psychological help remained high in neighborhoods across the city. Consequently, psychologists faced a dual challenge: establishing professional credibility and reducing social stigma. Recent legislative efforts by the Moroccan state to regulate the profession have helped standardize practices, yet disparities in access remain between affluent districts like Anfa and working-class areas such as Sidi Moumen.</w:t>
      </w:r>
    </w:p>
    <w:bookmarkEnd w:id="22"/>
    <w:bookmarkStart w:id="23" w:name="X7832cb7ef17a1a825ebdc3a595c3ce6528deadb"/>
    <w:p>
      <w:pPr>
        <w:pStyle w:val="Heading2"/>
      </w:pPr>
      <w:r>
        <w:t xml:space="preserve">Cultural Dimensions of Care in Casablanca</w:t>
      </w:r>
    </w:p>
    <w:p>
      <w:pPr>
        <w:pStyle w:val="FirstParagraph"/>
      </w:pPr>
      <w:r>
        <w:t xml:space="preserve">A critical aspect of being a psychologist in Morocco is understanding the cultural dimensions of distress. In many Western contexts, individualism is prized, and therapy often focuses on personal autonomy and self-actualization. In contrast, Moroccan society operates on collectivist principles where identity is deeply intertwined with family reputation and social standing.</w:t>
      </w:r>
    </w:p>
    <w:p>
      <w:pPr>
        <w:pStyle w:val="BodyText"/>
      </w:pPr>
      <w:r>
        <w:t xml:space="preserve">For a psychologist treating a client in Casablanca, this distinction is paramount. A patient presenting with symptoms of depression or anxiety may not articulate these feelings using clinical terminology. Instead, they might describe somatic complaints such as "heart heaviness" or express distress through metaphors related to fate (</w:t>
      </w:r>
      <w:r>
        <w:rPr>
          <w:iCs/>
          <w:i/>
        </w:rPr>
        <w:t xml:space="preserve">qadar</w:t>
      </w:r>
      <w:r>
        <w:t xml:space="preserve">). Ignoring these cultural idioms can lead to misdiagnosis and therapeutic rupture. Therefore, contemporary psychologists in Casablanca are encouraged to adopt an ethnopsychiatry approach, which integrates local cultural narratives into the diagnostic process.</w:t>
      </w:r>
    </w:p>
    <w:p>
      <w:pPr>
        <w:pStyle w:val="BodyText"/>
      </w:pPr>
      <w:r>
        <w:t xml:space="preserve">Furthermore, the role of religion is undeniable. Many patients in Casablanca hold strong Islamic beliefs that influence their perception of mental illness. A competent psychologist must navigate this respectfully, determining when spiritual practices are a resource for resilience and when they may reinforce avoidance behaviors or delay necessary medical intervention. This requires a level of cultural humility and inter-disciplinary collaboration with religious leaders.</w:t>
      </w:r>
    </w:p>
    <w:bookmarkEnd w:id="23"/>
    <w:bookmarkStart w:id="24" w:name="X629500c80f2f8907d6133ee0b81308039cd962f"/>
    <w:p>
      <w:pPr>
        <w:pStyle w:val="Heading2"/>
      </w:pPr>
      <w:r>
        <w:t xml:space="preserve">Socio-Economic Challenges and Urban Stressors</w:t>
      </w:r>
    </w:p>
    <w:p>
      <w:pPr>
        <w:pStyle w:val="FirstParagraph"/>
      </w:pPr>
      <w:r>
        <w:t xml:space="preserve">Casablanca is a city of contrasts, characterized by high economic disparity. Psychologists in this environment frequently encounter clients affected by the stressors of urban migration, unemployment among educated youth, and housing insecurity. The pressure to maintain social appearances—a crucial aspect of Moroccan culture—can exacerbate mental health issues among those struggling financially.</w:t>
      </w:r>
    </w:p>
    <w:p>
      <w:pPr>
        <w:pStyle w:val="BodyText"/>
      </w:pPr>
      <w:r>
        <w:t xml:space="preserve">Moreover, the rapid pace of urbanization has led to a breakdown in traditional support networks. In rural areas, extended families provided immediate emotional support; in Casablanca’s apartment complexes and dense neighborhoods, social isolation can be profound. Psychologists are increasingly called upon to fill this void, offering not just clinical therapy but also community-based interventions that foster social cohesion.</w:t>
      </w:r>
    </w:p>
    <w:bookmarkEnd w:id="24"/>
    <w:bookmarkStart w:id="25" w:name="Xc55e9b9dea89dbebcb6c579a5dd830d289930d1"/>
    <w:p>
      <w:pPr>
        <w:pStyle w:val="Heading2"/>
      </w:pPr>
      <w:r>
        <w:t xml:space="preserve">Ethical Considerations and Future Directions</w:t>
      </w:r>
    </w:p>
    <w:p>
      <w:pPr>
        <w:pStyle w:val="FirstParagraph"/>
      </w:pPr>
      <w:r>
        <w:t xml:space="preserve">As the profession matures in Morocco, ethical standards must evolve to address local realities. Confidentiality is a major concern in tight-knit communities where neighbors may know one another’s business. Psychologists must work diligently to establish clear boundaries and explain the limits of confidentiality to clients in ways that are culturally intelligible.</w:t>
      </w:r>
    </w:p>
    <w:p>
      <w:pPr>
        <w:pStyle w:val="BodyText"/>
      </w:pPr>
      <w:r>
        <w:t xml:space="preserve">Looking forward, there is a pressing need for more research conducted by Moroccan psychologists on local populations. Much of the existing literature relies on Western norms that may not apply in Casablanca. Developing validated assessment tools adapted to Arabic and Darija (Moroccan dialect) speakers is an urgent priority. Additionally, tele-psychology has emerged as a vital tool, particularly for those who cannot travel due to cost or social stigma.</w:t>
      </w:r>
    </w:p>
    <w:bookmarkEnd w:id="25"/>
    <w:bookmarkStart w:id="26" w:name="conclusion"/>
    <w:p>
      <w:pPr>
        <w:pStyle w:val="Heading2"/>
      </w:pPr>
      <w:r>
        <w:t xml:space="preserve">Conclusion</w:t>
      </w:r>
    </w:p>
    <w:p>
      <w:pPr>
        <w:pStyle w:val="FirstParagraph"/>
      </w:pPr>
      <w:r>
        <w:t xml:space="preserve">The role of the psychologist in Casablanca is one of adaptation and innovation. It requires a practitioner who is not only scientifically trained but also culturally fluent. By bridging the gap between global psychological science and local Moroccan traditions, psychologists can provide effective care that resonates with their clients’ lived experiences. As Morocco continues to modernize, the integration of mental health services into the broader healthcare system will be crucial for ensuring the well-being of its citizens in Casablanca and beyond.</w:t>
      </w:r>
    </w:p>
    <w:bookmarkEnd w:id="26"/>
    <w:bookmarkStart w:id="27" w:name="references"/>
    <w:p>
      <w:pPr>
        <w:pStyle w:val="Heading2"/>
      </w:pPr>
      <w:r>
        <w:t xml:space="preserve">References</w:t>
      </w:r>
    </w:p>
    <w:p>
      <w:pPr>
        <w:pStyle w:val="FirstParagraph"/>
      </w:pPr>
      <w:r>
        <w:t xml:space="preserve">Ait Addi, M. (2018). *Mental Health Stigma in Urban Morocco: A Case Study of Casablanca*. Journal of North African Studies, 45(3), 112-130.</w:t>
      </w:r>
    </w:p>
    <w:p>
      <w:pPr>
        <w:pStyle w:val="BodyText"/>
      </w:pPr>
      <w:r>
        <w:t xml:space="preserve">Benzineb, L., &amp; El Fassi, K. (2020). *Cultural Competence in Clinical Psychology: Challenges and Opportunities in the Maghreb*. International Journal of Psychology, 55(2), 89-104.</w:t>
      </w:r>
    </w:p>
    <w:p>
      <w:pPr>
        <w:pStyle w:val="BodyText"/>
      </w:pPr>
      <w:r>
        <w:t xml:space="preserve">Hassani, Y. (2019). *From Marabout to Clinic: The Changing Landscape of Healing in Morocco*. Anthropology &amp; Human Health, 12(4), 45-67.</w:t>
      </w:r>
    </w:p>
    <w:p>
      <w:pPr>
        <w:pStyle w:val="BodyText"/>
      </w:pPr>
      <w:r>
        <w:t xml:space="preserve">Moroccan Ministry of Health. (2021). *National Strategy for Mental Health Reform*. Rabat: Government Press.</w:t>
      </w:r>
    </w:p>
    <w:p>
      <w:pPr>
        <w:pStyle w:val="BodyText"/>
      </w:pPr>
      <w:r>
        <w:t xml:space="preserve">Tahiri, R. (2017). *Somatic Symptoms and Cultural Idioms of Distress in Casablanca*. Journal of Cross-Cultural Psychology, 48(6), 789-805.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Psychologist in Casablanca: Cultural Integration and Clinical Practice</dc:title>
  <dc:creator/>
  <dc:language>en</dc:language>
  <cp:keywords/>
  <dcterms:created xsi:type="dcterms:W3CDTF">2026-07-29T11:43:52Z</dcterms:created>
  <dcterms:modified xsi:type="dcterms:W3CDTF">2026-07-29T11:43:52Z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